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27.11.2023г. № 11/5-ДП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ИРКУТСКАЯ ОБЛАСТЬ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РАЙОННОЕ МУНИЦИПАЛЬНОЕ ОБРАЗОВАНИЕ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УСТЬ-УДИНСКИЙ РАЙОН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СРЕДНЕМУЙСКОЕ МУНИЦИПАЛЬНОЕ ОБРАЗОВАНИЕ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АДМИНИСТРАЦИЯ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ДУМА</w:t>
      </w:r>
    </w:p>
    <w:p w:rsidR="00B02F83" w:rsidRPr="00A02641" w:rsidRDefault="00B02F83" w:rsidP="00B02F83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02641">
        <w:rPr>
          <w:rStyle w:val="a7"/>
          <w:rFonts w:ascii="Times New Roman" w:hAnsi="Times New Roman" w:cs="Times New Roman"/>
          <w:sz w:val="28"/>
          <w:szCs w:val="28"/>
        </w:rPr>
        <w:t>РЕШЕНИЕ</w:t>
      </w:r>
    </w:p>
    <w:p w:rsidR="001945FA" w:rsidRPr="00A02641" w:rsidRDefault="009477AA" w:rsidP="00CA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CA33FB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ПОЛОЖЕНИЕ ОБ ОПЛАТЕ ТРУДА МУНИЦИПАЛЬНЫХ СЛУЖАЩИХ СРЕДНЕМУЙСКОГО МУНИЦИПАЛЬНОГО ОБРАЗОВАНИЯ, УТВЕРЖДЕННОЕ РЕШЕНИЕМ ДУМЫ ОТ </w:t>
      </w:r>
      <w:r w:rsidR="007F73F0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13F2C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3FB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3F0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13F2C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3FB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F73F0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A33FB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7F73F0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7F73F0"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-ДП</w:t>
      </w:r>
    </w:p>
    <w:p w:rsidR="00355D21" w:rsidRPr="00A02641" w:rsidRDefault="00355D21" w:rsidP="00CA3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21" w:rsidRPr="00A02641" w:rsidRDefault="00355D21" w:rsidP="00CA3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 об оплате труда муниципальных служащих Среднемуйского муниципального образования в соответствие с требованиями Федеральног</w:t>
      </w:r>
      <w:r w:rsidR="00CA33F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 марта 2007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Закона Иркутской области «Об  отдельных вопросах муниципальной службы в  Иркутской области» от 15.10.2007 г. № 88-оз, Закона Иркутской области «О реестре должностей муниципальной службы в Иркутской области и соотношении должностей муниципальной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должностей государственной гражданской службы Иркутс</w:t>
      </w:r>
      <w:r w:rsidR="00CA33F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области» от 15.10.2007 г. №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89-оз,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Иркутской области от </w:t>
      </w:r>
      <w:r w:rsidR="00C03FD3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 №356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-уг,</w:t>
      </w:r>
      <w:r w:rsidR="00C13F2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Среднемуйского муниципального образования, 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9477AA" w:rsidP="00355D2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Среднемуйского Мо от </w:t>
      </w:r>
      <w:r w:rsidR="007F73F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3F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13F2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F2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A33F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F73F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F73F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3F2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–ДП «Об утверждении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муниципальных служащих Среднемуйс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105"/>
        <w:gridCol w:w="3105"/>
      </w:tblGrid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Должностной оклад</w:t>
            </w:r>
          </w:p>
          <w:p w:rsidR="00355D21" w:rsidRPr="00A02641" w:rsidRDefault="00355D21" w:rsidP="000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(установленных минимальных </w:t>
            </w:r>
            <w:proofErr w:type="gramStart"/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месяц)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Ежемесячное денежное поощрение (должностных окладов в месяц)</w:t>
            </w:r>
          </w:p>
        </w:tc>
      </w:tr>
      <w:tr w:rsidR="00355D21" w:rsidRPr="00A02641" w:rsidTr="007F73F0">
        <w:tc>
          <w:tcPr>
            <w:tcW w:w="9315" w:type="dxa"/>
            <w:gridSpan w:val="3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Старшие должности</w:t>
            </w:r>
          </w:p>
        </w:tc>
      </w:tr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(главный бухгалтер) 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7F73F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10677,00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012F8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55D21" w:rsidRPr="00A02641" w:rsidTr="007F73F0">
        <w:tc>
          <w:tcPr>
            <w:tcW w:w="9315" w:type="dxa"/>
            <w:gridSpan w:val="3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</w:t>
            </w:r>
          </w:p>
        </w:tc>
      </w:tr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7F73F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9855,00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012F8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7F73F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9855,00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012F80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297C16" w:rsidP="00297C1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в п.1 раздела VIII «Порядок установления и выплаты ежемесячной надбавки к должностному окладу за классный чин»,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518"/>
        <w:gridCol w:w="3126"/>
      </w:tblGrid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чины Среднемуйского муниципального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ежемесячной надбавки к должностному окладу за классный чин (рублей в месяц)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7F73F0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6672,00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7F73F0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5562,00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6073DD" w:rsidP="00C13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  <w:r w:rsidR="007F73F0"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  <w:r w:rsidR="00C13F2C"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  <w:r w:rsidR="00C13F2C"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97C16" w:rsidRPr="00A02641" w:rsidTr="007F73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297C16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C16" w:rsidRPr="00A02641" w:rsidRDefault="006073DD" w:rsidP="007E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="007E12C5" w:rsidRPr="00A026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13F2C"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AF0CD5" w:rsidRPr="00A02641" w:rsidRDefault="00FA2855" w:rsidP="00AF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3.Финансирование осуществляется за счет дотации</w:t>
      </w:r>
      <w:r w:rsidR="002B0012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выравнивание.</w:t>
      </w:r>
      <w:bookmarkStart w:id="0" w:name="_GoBack"/>
      <w:bookmarkEnd w:id="0"/>
    </w:p>
    <w:p w:rsidR="00355D21" w:rsidRPr="00A02641" w:rsidRDefault="00FA2855" w:rsidP="00FA285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 в информационном бюллетене «</w:t>
      </w:r>
      <w:proofErr w:type="spellStart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Среднемуйский</w:t>
      </w:r>
      <w:proofErr w:type="spell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«</w:t>
      </w:r>
      <w:proofErr w:type="spellStart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Среднемуйское</w:t>
      </w:r>
      <w:proofErr w:type="spell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</w:t>
      </w:r>
    </w:p>
    <w:p w:rsidR="00355D21" w:rsidRPr="00A02641" w:rsidRDefault="00FA2855" w:rsidP="00FA285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C785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3FD3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ввести в действие с 01.10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03FD3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5D21" w:rsidRPr="00A02641" w:rsidRDefault="00FA2855" w:rsidP="00FA285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355D21" w:rsidRPr="00A02641" w:rsidRDefault="00355D21" w:rsidP="00FF37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21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41" w:rsidRDefault="00A0264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41" w:rsidRDefault="00A0264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41" w:rsidRPr="00A02641" w:rsidRDefault="00A0264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Среднемуйского</w:t>
      </w:r>
    </w:p>
    <w:p w:rsidR="004C7856" w:rsidRPr="00A02641" w:rsidRDefault="000B2BDB" w:rsidP="0060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092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C785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073DD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3DD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</w:p>
    <w:p w:rsidR="004C7856" w:rsidRPr="00A02641" w:rsidRDefault="004C7856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56" w:rsidRPr="00A02641" w:rsidRDefault="004C7856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D5" w:rsidRDefault="00AF0CD5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0B2BDB" w:rsidP="0035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B2BDB" w:rsidRPr="00A02641" w:rsidRDefault="000B2BDB" w:rsidP="00355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и ежемесячного денежного поощрения муниципальных служащих Среднемуйского муниципального образования </w:t>
      </w:r>
    </w:p>
    <w:p w:rsidR="00355D21" w:rsidRPr="00A02641" w:rsidRDefault="00355D21" w:rsidP="000B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3105"/>
        <w:gridCol w:w="3105"/>
      </w:tblGrid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Должностной оклад</w:t>
            </w:r>
          </w:p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(установленных минимальных </w:t>
            </w:r>
            <w:proofErr w:type="gramStart"/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размеров оплаты труда</w:t>
            </w:r>
            <w:proofErr w:type="gramEnd"/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месяц)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Ежемесячное денежное поощрение (должностных окладов в месяц)</w:t>
            </w:r>
          </w:p>
        </w:tc>
      </w:tr>
      <w:tr w:rsidR="00355D21" w:rsidRPr="00A02641" w:rsidTr="007F73F0">
        <w:tc>
          <w:tcPr>
            <w:tcW w:w="9315" w:type="dxa"/>
            <w:gridSpan w:val="3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Старшие должности</w:t>
            </w:r>
          </w:p>
        </w:tc>
      </w:tr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(главный бухгалтер) 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6073DD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10677,00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4C7856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55D21" w:rsidRPr="00A02641" w:rsidTr="007F73F0">
        <w:tc>
          <w:tcPr>
            <w:tcW w:w="9315" w:type="dxa"/>
            <w:gridSpan w:val="3"/>
            <w:shd w:val="clear" w:color="auto" w:fill="auto"/>
          </w:tcPr>
          <w:p w:rsidR="00355D21" w:rsidRPr="00A02641" w:rsidRDefault="00355D21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Младшие должности</w:t>
            </w:r>
          </w:p>
        </w:tc>
      </w:tr>
      <w:tr w:rsidR="00355D21" w:rsidRPr="00A02641" w:rsidTr="007F73F0"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6073DD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9855,00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4C7856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355D21" w:rsidRPr="00A02641" w:rsidTr="005E292B">
        <w:trPr>
          <w:trHeight w:val="73"/>
        </w:trPr>
        <w:tc>
          <w:tcPr>
            <w:tcW w:w="3105" w:type="dxa"/>
            <w:shd w:val="clear" w:color="auto" w:fill="auto"/>
          </w:tcPr>
          <w:p w:rsidR="00355D21" w:rsidRPr="00A02641" w:rsidRDefault="00355D21" w:rsidP="000B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6073DD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9855,00</w:t>
            </w:r>
          </w:p>
        </w:tc>
        <w:tc>
          <w:tcPr>
            <w:tcW w:w="3105" w:type="dxa"/>
            <w:shd w:val="clear" w:color="auto" w:fill="auto"/>
          </w:tcPr>
          <w:p w:rsidR="00355D21" w:rsidRPr="00A02641" w:rsidRDefault="004C7856" w:rsidP="0035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1" w:rsidRPr="00A02641" w:rsidRDefault="00DE716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0B2B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5F3DF8" w:rsidRPr="00A02641" w:rsidRDefault="005F3DF8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D21" w:rsidRPr="00A02641" w:rsidRDefault="000B2BDB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Среднемуйского муниципального образования</w:t>
      </w:r>
    </w:p>
    <w:p w:rsidR="00355D21" w:rsidRPr="00A02641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355D21" w:rsidRPr="00A02641" w:rsidRDefault="00355D21" w:rsidP="00355D21">
      <w:pPr>
        <w:shd w:val="clear" w:color="auto" w:fill="FFFFFF"/>
        <w:tabs>
          <w:tab w:val="left" w:pos="1058"/>
        </w:tabs>
        <w:spacing w:before="209"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6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Настоящее положение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муниципальной службе в Российской Ф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 от 02.03.2007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25-ФЗ, Законом области «Об отдельных вопросах муниципальной службы в Иркутской области» от 15.10.2007 года № 88-ОЗ, Законом области «О реестре должностей муниципальной службы в Иркутской области и соотношении должностей государственной гражданской службы Иркутской области» от 15.10.2007 года 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89-ОЗ и иными федеральными и областными нормативными актами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систему оплаты труда муниципальных служащих Среднемуйского  муниципального образования  и порядок выплаты дополнительных надбавок.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средств на оплату труда муниципальных служащих Среднемуйс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образования–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предусмотренные в бюджете муниципального образования на оплату труда муниципальных служащих органов местного самоуправления на соответствующий финансовый год.</w:t>
      </w:r>
    </w:p>
    <w:p w:rsidR="00355D21" w:rsidRPr="00A02641" w:rsidRDefault="00355D21" w:rsidP="00355D21">
      <w:pPr>
        <w:tabs>
          <w:tab w:val="left" w:pos="540"/>
        </w:tabs>
        <w:spacing w:after="0" w:line="240" w:lineRule="auto"/>
        <w:ind w:right="354"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02641">
        <w:rPr>
          <w:rFonts w:ascii="Times New Roman" w:eastAsia="Calibri" w:hAnsi="Times New Roman" w:cs="Times New Roman"/>
          <w:b/>
          <w:sz w:val="28"/>
          <w:szCs w:val="28"/>
        </w:rPr>
        <w:t>. СИСТЕМА ОПЛАТЫ ТРУДА МУНИЦИПАЛЬНЫХ СЛУЖАЩИХ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СРЕДНЕМУЙСКОГО МУНИЦИПАЛЬНОГО ОБРАЗОВАНИЯ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муниципальных служащих Среднемуйск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муниципального образования-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муниципальных служащих,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Денежное содержание муниципальных служащих состоит из должностного оклада муниципального служащего в соответствии с замещаемой им должнос</w:t>
      </w:r>
      <w:r w:rsidR="000B2BD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муниципальной службы (далее-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оклад), а также следующих дополнительных выплат: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труда муниципальной службы;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или достижение высоких результатов в работе;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355D21" w:rsidRPr="00A02641" w:rsidRDefault="000B2BDB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55D21" w:rsidRPr="00A02641" w:rsidRDefault="000B2BDB" w:rsidP="000B2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чин.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 и областным законодательством.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содержание, начисленное муниципальным служащим за отработанное время, учитывается для расчета среднего заработка в соответствии с действующим законодательством Российской Федерации.  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устанавливается в соответствии с предельными нормативами, предусмотренными областным действующим законодательством.</w:t>
      </w:r>
    </w:p>
    <w:p w:rsidR="00355D21" w:rsidRPr="00A02641" w:rsidRDefault="00355D21" w:rsidP="00355D2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муниципальных должностей муниципальной службы и должностей государственной гражданской службы в Иркутской области определено Законом Иркутской об</w:t>
      </w:r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15 октября 2007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89-оз.</w:t>
      </w:r>
    </w:p>
    <w:p w:rsidR="00355D21" w:rsidRPr="00A02641" w:rsidRDefault="00355D21" w:rsidP="00355D21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Ежемесячная надбавка к должностному окладу за выслугу лет на муниципальной службе в размерах: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стаже муниципальной службы в процентах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5 лет                    10;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10 лет                          15;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15 лет                        20;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</w:t>
      </w:r>
      <w:r w:rsidR="005E292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                         30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D21" w:rsidRPr="00A02641" w:rsidRDefault="00355D21" w:rsidP="0035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выплаты надбавки к должностному окладу за выслугу лет определяется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Раздела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Ежемесячная надбавка к должностному окладу за особые условия муниципальной службы устанавливается:</w:t>
      </w:r>
    </w:p>
    <w:p w:rsidR="00355D21" w:rsidRPr="00A02641" w:rsidRDefault="00673DA6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старшей группе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к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окладу;</w:t>
      </w:r>
    </w:p>
    <w:p w:rsidR="00355D21" w:rsidRPr="00A02641" w:rsidRDefault="00673DA6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младшей группе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муниципальной службы–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к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окладу;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выплаты надбавки к должностному окладу за особые условия муниципальной службы определяется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Раздела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Положения.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Ежемесячная процентная надбавка к должностному окладу за работу со сведениями, составляющими государственную тайну, порядок установления и выплаты которой определяется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Раздела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Порядок премирования определяется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Раздела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служащих, порядок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установления и выплаты которых определяется согласно Разделу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установления и выплаты ежемесячного денежного поощрения</w:t>
      </w:r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согласно Разделу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55D21" w:rsidRPr="00A02641" w:rsidRDefault="00355D21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формировании фонда оплаты труда муниципальных служащих предусматривать фонд на год (за исключением </w:t>
      </w:r>
      <w:r w:rsidR="00707FC5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окладов):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 лет на муниципальной службе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161" w:rsidRPr="00A02641" w:rsidRDefault="00DE7161" w:rsidP="00DE7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в процентах</w:t>
      </w:r>
    </w:p>
    <w:p w:rsidR="00DE7161" w:rsidRPr="00A02641" w:rsidRDefault="00DE7161" w:rsidP="00DE7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5 лет                    10;</w:t>
      </w:r>
    </w:p>
    <w:p w:rsidR="00DE7161" w:rsidRPr="00A02641" w:rsidRDefault="00DE7161" w:rsidP="00DE7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10 лет                          15;</w:t>
      </w:r>
    </w:p>
    <w:p w:rsidR="00DE7161" w:rsidRPr="00A02641" w:rsidRDefault="00DE7161" w:rsidP="00DE7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15 лет                        20;</w:t>
      </w:r>
    </w:p>
    <w:p w:rsidR="00DE7161" w:rsidRPr="00A02641" w:rsidRDefault="00DE7161" w:rsidP="00DE71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15 лет                           </w:t>
      </w:r>
      <w:r w:rsidR="005E292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161" w:rsidRPr="00A02641" w:rsidRDefault="00673DA6" w:rsidP="00DE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7161" w:rsidRPr="00A02641" w:rsidRDefault="00DE7161" w:rsidP="00DE7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старшей группе муниципальных должностей муниципальной службы–от 20 до 30 процентов к должностному окладу;</w:t>
      </w:r>
    </w:p>
    <w:p w:rsidR="00355D21" w:rsidRPr="00A02641" w:rsidRDefault="00DE7161" w:rsidP="00DE71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по младшей группе муниципальных должностей муниципальной службы – от 10 до 20процентов к должностному окладу</w:t>
      </w:r>
    </w:p>
    <w:p w:rsidR="00355D21" w:rsidRPr="00A02641" w:rsidRDefault="005E292B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A8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за выполнение особо важных и сложных заданий или достижения высоких результатов в работе–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A80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оклада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FC5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gramStart"/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</w:t>
      </w:r>
      <w:proofErr w:type="gramEnd"/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поощрение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707FC5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 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оклада.</w:t>
      </w:r>
    </w:p>
    <w:p w:rsidR="00DE716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7)оклада за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чин–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5"/>
        <w:gridCol w:w="3191"/>
      </w:tblGrid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6672,00</w:t>
            </w:r>
          </w:p>
        </w:tc>
      </w:tr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5562,00</w:t>
            </w:r>
          </w:p>
        </w:tc>
      </w:tr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5195,00</w:t>
            </w:r>
          </w:p>
        </w:tc>
      </w:tr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1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4448,00</w:t>
            </w:r>
          </w:p>
        </w:tc>
      </w:tr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2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6073DD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4081,00</w:t>
            </w:r>
          </w:p>
        </w:tc>
      </w:tr>
      <w:tr w:rsidR="00DE7161" w:rsidRPr="00A02641" w:rsidTr="007F73F0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DE7161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Иркутской области 3 класса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161" w:rsidRPr="00A02641" w:rsidRDefault="00251075" w:rsidP="007F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  <w:r w:rsidR="006073DD" w:rsidRPr="00A0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DE7161" w:rsidRPr="00A02641" w:rsidRDefault="00DE716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355D21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A02641">
        <w:rPr>
          <w:rFonts w:ascii="Times New Roman" w:eastAsia="Calibri" w:hAnsi="Times New Roman" w:cs="Times New Roman"/>
          <w:b/>
          <w:sz w:val="28"/>
          <w:szCs w:val="28"/>
        </w:rPr>
        <w:t>. ПОРЯДОК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УСТАНОВЛЕНИЯ И ВЫПЛАТЫ ЕЖЕМЕСЯЧНОЙ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НАДБАВКИ К ДОЛЖНОСТНОМУ ОКЛАДУ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ЗА ВЫСЛУГУ ЛЕТ.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t xml:space="preserve">1. УСТАНОВЛЕНИЕ СТАЖА РАБОТЫ, ДАЮЩЕГО ПРАВО </w:t>
      </w:r>
      <w:proofErr w:type="gramStart"/>
      <w:r w:rsidRPr="00A0264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t>ПОЛУЧЕНИЕ ЕЖЕМЕСЯЧНОЙ НАДБАВКИ К ДОЛЖНОСТНОМУ ОКЛАДУ ЗА ВЫСЛУГУ ЛЕТ</w:t>
      </w:r>
    </w:p>
    <w:p w:rsidR="00B030AE" w:rsidRPr="00A02641" w:rsidRDefault="00B030AE" w:rsidP="0067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AE" w:rsidRPr="00A02641" w:rsidRDefault="00B030AE" w:rsidP="00B030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B030AE" w:rsidRPr="00A02641" w:rsidRDefault="00B030AE" w:rsidP="00B030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B030AE" w:rsidRPr="00A02641" w:rsidRDefault="00B030AE" w:rsidP="00673DA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связанное с установлением стажа муниципальной службы муниципального служащего, оформляется нормативно-правовым актом администрации Среднемуйского муниципального образования.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t>2. УСТАНОВЛЕНИЕ И ВЫПЛАТА ЕЖЕМЕСЯЧНОЙ НАДБАВКИ К ДОЛЖНОСТНОМУ ОКЛАДУ ЗА ВЫСЛУГУ ЛЕТ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(далее – надбавка) устанавливается в пределах размеров, установленных п. 1.1.1 п.1 разд. 1 Настоящего Положения.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надбавки оформляется правовым актом и выплачивается с момента возникновения права на назначение или изменение размера этой надбавки.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  <w:t xml:space="preserve"> </w:t>
      </w:r>
    </w:p>
    <w:p w:rsidR="00355D21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права, и производится соответствующий перерасчет среднего заработка.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исчисляется </w:t>
      </w:r>
      <w:proofErr w:type="gramStart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одновременно с заработной платой.</w:t>
      </w:r>
    </w:p>
    <w:p w:rsidR="00355D21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заместительстве надбавка начисляется на должностной оклад по основной работе.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lastRenderedPageBreak/>
        <w:t>3. КОНТРОЛЬ И ОТВЕТСТВЕННОСТЬ ЗА СОБЛЮДЕНИЕ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t>УСТАНОВЛЕННОГО ПОРЯДКА УСТАНОВЛЕНИЯ И ВЫПЛАТЫ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641">
        <w:rPr>
          <w:rFonts w:ascii="Times New Roman" w:eastAsia="Calibri" w:hAnsi="Times New Roman" w:cs="Times New Roman"/>
          <w:sz w:val="28"/>
          <w:szCs w:val="28"/>
        </w:rPr>
        <w:t>НАДБАВКИ ЗА ВЫСЛУГУ ЛЕТ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своевременный пересмотр размера надбавки возлагается на кадровые службы либо на работников, осуществляющих работу с кадрами, органов местного самоуправления и структурных подразделений органов местного самоуправления, наделенных правами юридического лица.</w:t>
      </w:r>
    </w:p>
    <w:p w:rsidR="00355D21" w:rsidRPr="00A02641" w:rsidRDefault="00673DA6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трудовые споры по вопросам установления стажа для назначения или определения размеров надбавки, рассматриваются в установленном законодательством порядке.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02641">
        <w:rPr>
          <w:rFonts w:ascii="Times New Roman" w:eastAsia="Calibri" w:hAnsi="Times New Roman" w:cs="Times New Roman"/>
          <w:b/>
          <w:sz w:val="28"/>
          <w:szCs w:val="28"/>
        </w:rPr>
        <w:t>. ПОРЯДОК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УСТАНОВЛЕНИЯ И ВЫПЛАТЫ ЕЖЕМЕСЯЧНОЙ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 xml:space="preserve">НАДБАВКИ К ДОЛЖНОСТНОМУ ОКЛАДУ </w:t>
      </w:r>
      <w:proofErr w:type="gramStart"/>
      <w:r w:rsidRPr="00A02641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A02641">
        <w:rPr>
          <w:rFonts w:ascii="Times New Roman" w:eastAsia="Calibri" w:hAnsi="Times New Roman" w:cs="Times New Roman"/>
          <w:b/>
          <w:sz w:val="28"/>
          <w:szCs w:val="28"/>
        </w:rPr>
        <w:t xml:space="preserve"> ОСОБЫЕ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УСЛОВИЯ МУНИЦИПАЛЬНОЙ СЛУЖБЫ.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D21" w:rsidRPr="00A02641" w:rsidRDefault="00355D21" w:rsidP="00673D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особыми условиями понимаются следующие условия:</w:t>
      </w:r>
    </w:p>
    <w:p w:rsidR="00355D21" w:rsidRPr="00A02641" w:rsidRDefault="00673DA6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высокой напряженности и интенсивности (выполнение работ в объеме, превышающем объем, установленный должностной инструкцией, необходимость выполнения работы в короткие сроки, оперативность в принятии решений);</w:t>
      </w:r>
    </w:p>
    <w:p w:rsidR="00355D21" w:rsidRPr="00A02641" w:rsidRDefault="00673DA6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режим работы (выполнение должностных обязанностей за пределами нормальной продолжительности рабочего времени и не предусмотренных должностной инструкцией, исполнение должностных обязанностей по вышестоящей должности);</w:t>
      </w:r>
    </w:p>
    <w:p w:rsidR="00355D21" w:rsidRPr="00A02641" w:rsidRDefault="00673DA6" w:rsidP="00355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достижения в работе (квалифицированное и компетентное выполнение заданий, качество и своевременность исполняемых обязанностей, принятие самостоятельных и правильных решений при исполнении должностных обязанностей);</w:t>
      </w:r>
    </w:p>
    <w:p w:rsidR="00355D21" w:rsidRPr="00A02641" w:rsidRDefault="00673DA6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 исчисляется </w:t>
      </w:r>
      <w:proofErr w:type="gramStart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одновременно с заработной платой.</w:t>
      </w:r>
    </w:p>
    <w:p w:rsidR="00355D21" w:rsidRPr="00A02641" w:rsidRDefault="00355D21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совмещении надбавка исчисляется исходя из должностного оклада по основной работе, кроме случаев замещения вышестоящих должностей.</w:t>
      </w:r>
    </w:p>
    <w:p w:rsidR="00355D21" w:rsidRPr="00A02641" w:rsidRDefault="00355D21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замещения вышестоящей должности надбавка за особые условия определяется исходя из замещаемой должности.</w:t>
      </w:r>
    </w:p>
    <w:p w:rsidR="00355D21" w:rsidRPr="00A02641" w:rsidRDefault="00673DA6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муниципального служащего надбавка за особые условия начисляется пропорционально отработанному времени и ее выплата производится при окончательном расчете.</w:t>
      </w:r>
    </w:p>
    <w:p w:rsidR="00355D21" w:rsidRPr="00A02641" w:rsidRDefault="00673DA6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особые условия не начисляется муниципальным служащим, уволенным за виновные действия. Решение о полном лишении вышеуказанной надбавки оформляется распоряжением (приказом) Главы Администрации Среднемуйского муниципального образования.</w:t>
      </w:r>
    </w:p>
    <w:p w:rsidR="00355D21" w:rsidRPr="00A02641" w:rsidRDefault="00355D21" w:rsidP="0035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Надбавка за особые условия устанавливается и оформляется распоряжением (приказом) главы администрации Среднемуйского муниципального образования для каждого муниципального служащего на определенный период (месяц, квартал, год).</w:t>
      </w:r>
    </w:p>
    <w:p w:rsidR="00355D21" w:rsidRPr="00A02641" w:rsidRDefault="00355D21" w:rsidP="0035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21" w:rsidRPr="00A02641" w:rsidRDefault="005E292B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55D21"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55D21" w:rsidRPr="00A02641">
        <w:rPr>
          <w:rFonts w:ascii="Times New Roman" w:eastAsia="Calibri" w:hAnsi="Times New Roman" w:cs="Times New Roman"/>
          <w:b/>
          <w:sz w:val="28"/>
          <w:szCs w:val="28"/>
        </w:rPr>
        <w:t>. ПОРЯДОК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ПРЕМИРОВАНИЯ МУНИЦИПАЛЬНЫХ СЛУЖАЩИХ</w:t>
      </w:r>
    </w:p>
    <w:p w:rsidR="00355D21" w:rsidRPr="00A02641" w:rsidRDefault="00355D21" w:rsidP="00355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Премия за выполнение особо важных и сложных заданий или достижения высоких результатов в работе выплачивается муниципальному служащему по итогам работы за месяц, квартал или год. Максимальный размер премии, выплачиваемой единовременно, не может превышать размер месячного  оклада муниципального служащего, а максимальный совокупный размер премии в текущем финансовом году не может превышать размера </w:t>
      </w:r>
      <w:r w:rsidR="005E292B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четырех 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муниципального служащего.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особо важными и сложными заданиями понимаются следующие виды заданий: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-выполнение работ, действие которых носит особо срочный и интенсивный характер;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и положительное разр</w:t>
      </w: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проблем, в выполнении и 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решении которых за</w:t>
      </w: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интересована основная масса 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население Среднемуйского муниципального образования; 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особо важных, кардинальных предложений по усовершенствованию работы администрации Среднемуйского муниципального образования, разработка методов их практическ</w:t>
      </w: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применения и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внедрение в повседневную практику.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выплате премии за выполнение особо важных и сложных заданий или достижения высоких результатов в работе производится по распоряжению главы муниципального образования.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Единовременные премии муниципальному служащему не выплачиваются в следующих случаях: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соответствие работ, выполняемых муниципальным служащим, требованиям пункта 1 настоящего Порядка.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трудовой дисциплины, невыполнение или ненадлежащее выполнение по вине муниципального служащего порученного задания или снижение показателей в работе;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355D21" w:rsidRPr="00A02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освобождение от занимаемой должности и увольнение с муниципальной службы за виновные действия.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21" w:rsidRPr="00A02641" w:rsidRDefault="005E292B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55D21" w:rsidRPr="00A02641">
        <w:rPr>
          <w:rFonts w:ascii="Times New Roman" w:eastAsia="Calibri" w:hAnsi="Times New Roman" w:cs="Times New Roman"/>
          <w:b/>
          <w:sz w:val="28"/>
          <w:szCs w:val="28"/>
        </w:rPr>
        <w:t>. П О Р Я Д О 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УСТАНОВЛЕНИЯ И НАЗНАЧЕНИЯ ЕДИНОВРЕМЕННОЙ ВЫПЛАТЫ ПРИ ПРЕДОСТАВЛЕНИИ ЕЖЕГОДНОГО ОПЛАЧИВАЕМОГО ОТПУСКА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И МАТЕРИАЛЬНОЙ ПОМОЩИ.</w:t>
      </w:r>
    </w:p>
    <w:p w:rsidR="00355D21" w:rsidRPr="00A02641" w:rsidRDefault="00355D21" w:rsidP="00355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Порядок установления и выплаты единовременной выплаты 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 отпуска.</w:t>
      </w:r>
    </w:p>
    <w:p w:rsidR="00355D21" w:rsidRPr="00A02641" w:rsidRDefault="00355D21" w:rsidP="0035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единовременной выплаты при предоставлении ежегодного оплачиваемого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служащим–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единовременной выплаты к отпуску, производится за календарный год.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единовременной выплаты к отпуску возникает со дня замещения должности.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разделении ежегодного оплачиваемого отпуска муниципального служащего в установленном порядке на части, единовременная выплата к отпуску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муниципальному служащему в течение календарного года второго ежегодного оплачиваемого отпуска, выплата  единовременной выплаты к отпуску производится на общих основаниях (при предоставлении каждого ежегодного оплачиваемого отпуска). 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прекратившим трудовые отношения в течение календарного года,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году.</w:t>
      </w:r>
    </w:p>
    <w:p w:rsidR="00355D21" w:rsidRPr="00A02641" w:rsidRDefault="00673DA6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неиспользования муниципальным служащим оплачиваемого отпуска в текущем календарном году, единовременная  выплата к отпуску выплачивается в четвертом квартале текущего года. 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DA6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к отпуску выплачивается в пределах утвержденного фонда заработной платы.</w:t>
      </w:r>
    </w:p>
    <w:p w:rsidR="00355D21" w:rsidRPr="00A02641" w:rsidRDefault="00E67CEC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к отпуску выплачивается на основании распоряжения (приказа) руководителя, имеющего право назначать на должность, в размере </w:t>
      </w:r>
      <w:r w:rsidR="005E292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2,25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355D21" w:rsidRPr="00A02641" w:rsidRDefault="00355D21" w:rsidP="0067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установления и выплаты материальной помощи.</w:t>
      </w:r>
    </w:p>
    <w:p w:rsidR="00355D21" w:rsidRPr="00A02641" w:rsidRDefault="00355D21" w:rsidP="00355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муниципальным служащим производится один раз в течение календарного года, по письменному заявлению муниципального служащего.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материальной помощи возникает со дня замещения должности.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вступившим в трудовые отношения в течение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прекратившим трудовые отношения в течение календарного года, материальная помощь выплачивается пропорционально количеству отработанных календарных дней с начала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до момента прекращения трудовых отношений в текущем календарном году.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в пределах утвержденного фонда заработной платы.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выплачивается на основании распоряжения (приказа) руководителя, имеющего право назначать на должность, в размере </w:t>
      </w:r>
      <w:r w:rsidR="005E292B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2,25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оклада.</w:t>
      </w:r>
    </w:p>
    <w:p w:rsidR="00355D21" w:rsidRPr="00A02641" w:rsidRDefault="00355D21" w:rsidP="00355D2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5E292B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355D21" w:rsidRPr="00A02641">
        <w:rPr>
          <w:rFonts w:ascii="Times New Roman" w:eastAsia="Calibri" w:hAnsi="Times New Roman" w:cs="Times New Roman"/>
          <w:b/>
          <w:sz w:val="28"/>
          <w:szCs w:val="28"/>
        </w:rPr>
        <w:t>. П О Р Я Д О 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УСТАНОВЛЕНИЯ И ВЫПЛАТЫ ЕЖЕМЕСЯЧНОГО ДЕНЕЖНОГО ПООЩРЕНИЯ</w:t>
      </w:r>
    </w:p>
    <w:p w:rsidR="00355D21" w:rsidRPr="00A02641" w:rsidRDefault="00355D21" w:rsidP="00355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ежемесячного денежного поощрения, выплачиваемого муниципальным служащим, устанавливаются дифференцированно по группам и наименованиям должностей муниципальной службы. 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старшей группе муниципальных должностей муниципальной службы- ежемесячное денежное поощрение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C82B5D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младшей группе муниципальных до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муниципальной службы–ежемесячное денежное поощрение-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C82B5D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2.Конкретный размер ежемесячного денежного поощрения муниципальным служащим устанавливается на очередной год и утверждается штатным расписанием с учетом квалификации служащего, стажа муниципальной службы или стажа работы по специальности, опыта работы, ее сложности и иных показателей (критериев).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3.Ежемесячное денежное поощрение выплачивается за профессиональное, компетентное исполнение должностных обязанностей, за другие достижения в работе при условии: 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законодательства, муниципальных правовых актов Среднемуйского муниципального образования;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 полное, в пределах своих должностных обязанностей, рассмотрение обращений граждан и юридических лиц, принятие по ним решений, подготовка отчетов в установленном законодательством порядке;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и качественная подготовка проектов нормативных правовых актов органов местного самоуправления;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обоснованных жалоб от граждан на конкретного работника или в целом на структурное подразделение.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не начисляется за период: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нетрудоспособности;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в очередном  отпуске, отпуске без содержания, учебном отпуске, отпуске по беременности и родам, отпуске по уходу за ребенком.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наложении дисциплинарного взыскания или ненадлежащего исполнения служебных обязанностей ежемесячное денежное поощрение снижается на основании письменного представления непосредственного руководителя, в подчинении которого находятся соответствующие работники, до 100 процентов и оформляется распоряжением главы муниципального образования. 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совмещении ежемесячное денежное поощрение  исчисляется по основной должности, кроме совмещения вышестоящих должностей. В случае замещения вышестоящей должности ежемесячное денежное поощрение определяется исходя из замещаемой должности.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устанавливается и оформляется распоряжением главы администрации Среднемуйского муниципального образования, для каждого муниципального служащего на определенный период (месяц, квартал, год).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E67CEC" w:rsidRPr="00A026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02641">
        <w:rPr>
          <w:rFonts w:ascii="Times New Roman" w:eastAsia="Calibri" w:hAnsi="Times New Roman" w:cs="Times New Roman"/>
          <w:b/>
          <w:sz w:val="28"/>
          <w:szCs w:val="28"/>
        </w:rPr>
        <w:t>П О Р Я Д О К</w:t>
      </w:r>
    </w:p>
    <w:p w:rsidR="00355D21" w:rsidRPr="00A02641" w:rsidRDefault="00355D21" w:rsidP="0035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641">
        <w:rPr>
          <w:rFonts w:ascii="Times New Roman" w:eastAsia="Calibri" w:hAnsi="Times New Roman" w:cs="Times New Roman"/>
          <w:b/>
          <w:sz w:val="28"/>
          <w:szCs w:val="28"/>
        </w:rPr>
        <w:t>УСТАНОВЛЕНИЯ И ВЫПЛАТЫ ЕЖЕМЕСЯЧНОЙ НАДБАВКИ К ДОЛЖНОСТНОМУ ОКЛАДУ ЗА КЛАССНЫЙ ЧИН</w:t>
      </w:r>
    </w:p>
    <w:p w:rsidR="00355D21" w:rsidRPr="00A02641" w:rsidRDefault="00355D21" w:rsidP="00E6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E67CE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младшей группы должностей муниципальной службы: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муниципальной службы в Иркутской области 3 класса;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муниципальной службы в Иркутской области 2 класса;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муниципальной службы в Иркутской области 1 класса;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старшей группы должностей муниципальной службы: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муниципальной службы в Иркутской области 3 класса;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муниципальной службы в Иркутской области 2 класса;</w:t>
      </w:r>
    </w:p>
    <w:p w:rsidR="00355D21" w:rsidRPr="00A02641" w:rsidRDefault="00E67CEC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5D2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муниципальной службы в Иркутской области 1 класса;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чин, а также воинское или специальное звание, полученные муниципальным служащим ранее, в период прохождения им государственной гражданской службы, военной или специальной служб, в соответствии с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 ст.5 Федерального закона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Указом Президента от 01.02.2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005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113, подлежит соотнесению в установленном порядке с классными чинами муниципальной службы.</w:t>
      </w:r>
      <w:proofErr w:type="gramEnd"/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которым были присвоены квалификационные разряды, в соответствии с Законом Иркутск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15.05.1998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 </w:t>
      </w:r>
      <w:proofErr w:type="spellStart"/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Иркутской области» присваиваются классные чины согласно Закона Иркутск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07.10.2009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60/26-оз «О внесении изменений в Закон Иркутской области «Об отдельных вопросах муниципальной службы в Иркутской области».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муниципальным служащим, замещающим должность  муниципальной службы на день вступления в силу Закона Иркутск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от 07.10.2009 года №60/26–</w:t>
      </w:r>
      <w:proofErr w:type="spellStart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квалификационные разряды в соответствии с Законом Иркутск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15.05.1998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15-оз «О муниципальной  службе в Иркутской области» не присваивались, присвоение классных чинов должно производиться в порядке, установленном Законом Иркутск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15.10.2007 года №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88-оз «Об отдельных вопросах муниципальной службы</w:t>
      </w:r>
      <w:proofErr w:type="gramEnd"/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Иркутской области»</w:t>
      </w:r>
    </w:p>
    <w:p w:rsidR="00355D21" w:rsidRPr="00A02641" w:rsidRDefault="00355D21" w:rsidP="00E67CE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</w:t>
      </w:r>
      <w:r w:rsidR="00E67CEC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окладу за классный чин (далее-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надбавка) устанавливается в размерах, установленных в пункте 1 раздела </w:t>
      </w:r>
      <w:r w:rsidRPr="00A026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D21" w:rsidRPr="00A0264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выплачивается с момента присвоения классного чина муниципальному служащему главой администрации в соответствии с замещаемой должностью муниципальной службы в пределах группы должностей муниципальной службы.</w:t>
      </w:r>
    </w:p>
    <w:p w:rsidR="00355D21" w:rsidRDefault="00355D2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классный чин не присваивается муниципальным служащим, имеющих дисциплинарные взыскания, а также муниципальным служащим, в отношении которых возбуждено уголовное дело»</w:t>
      </w:r>
      <w:r w:rsid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641" w:rsidRDefault="00A0264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Default="00A0264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1" w:rsidRPr="00A02641" w:rsidRDefault="00A02641" w:rsidP="00E67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21" w:rsidRPr="00A02641" w:rsidRDefault="00355D21" w:rsidP="00E6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10" w:rsidRPr="00A02641" w:rsidRDefault="00355D21" w:rsidP="00E6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ФЭС                                                          </w:t>
      </w:r>
      <w:r w:rsidR="00DE7161" w:rsidRPr="00A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Лобова Н.М.</w:t>
      </w:r>
    </w:p>
    <w:sectPr w:rsidR="00440D10" w:rsidRPr="00A02641" w:rsidSect="007F73F0">
      <w:pgSz w:w="11906" w:h="16838"/>
      <w:pgMar w:top="36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065"/>
    <w:multiLevelType w:val="multilevel"/>
    <w:tmpl w:val="80DE24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F4B128F"/>
    <w:multiLevelType w:val="multilevel"/>
    <w:tmpl w:val="7DD6ECE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FE24073"/>
    <w:multiLevelType w:val="hybridMultilevel"/>
    <w:tmpl w:val="181667D6"/>
    <w:lvl w:ilvl="0" w:tplc="1082BE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5691D10"/>
    <w:multiLevelType w:val="multilevel"/>
    <w:tmpl w:val="BAA8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CC26A90"/>
    <w:multiLevelType w:val="multilevel"/>
    <w:tmpl w:val="80DE24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2538"/>
    <w:rsid w:val="00012F80"/>
    <w:rsid w:val="00064603"/>
    <w:rsid w:val="000B2BDB"/>
    <w:rsid w:val="001945FA"/>
    <w:rsid w:val="002020DE"/>
    <w:rsid w:val="00251075"/>
    <w:rsid w:val="0025720C"/>
    <w:rsid w:val="00297C16"/>
    <w:rsid w:val="002B0012"/>
    <w:rsid w:val="00355D21"/>
    <w:rsid w:val="00382DCE"/>
    <w:rsid w:val="00440D10"/>
    <w:rsid w:val="004C7856"/>
    <w:rsid w:val="005E292B"/>
    <w:rsid w:val="005F3DF8"/>
    <w:rsid w:val="006073DD"/>
    <w:rsid w:val="00673DA6"/>
    <w:rsid w:val="006E1BDA"/>
    <w:rsid w:val="00707FC5"/>
    <w:rsid w:val="007522D4"/>
    <w:rsid w:val="007B2538"/>
    <w:rsid w:val="007E12C5"/>
    <w:rsid w:val="007F73F0"/>
    <w:rsid w:val="009477AA"/>
    <w:rsid w:val="00A02641"/>
    <w:rsid w:val="00AF0CD5"/>
    <w:rsid w:val="00B02F83"/>
    <w:rsid w:val="00B030AE"/>
    <w:rsid w:val="00B12A80"/>
    <w:rsid w:val="00B37E1F"/>
    <w:rsid w:val="00B94092"/>
    <w:rsid w:val="00C03FD3"/>
    <w:rsid w:val="00C13F2C"/>
    <w:rsid w:val="00C3302F"/>
    <w:rsid w:val="00C75CC1"/>
    <w:rsid w:val="00C82B5D"/>
    <w:rsid w:val="00CA33FB"/>
    <w:rsid w:val="00DE7161"/>
    <w:rsid w:val="00E41896"/>
    <w:rsid w:val="00E67CEC"/>
    <w:rsid w:val="00ED72FE"/>
    <w:rsid w:val="00F06BA7"/>
    <w:rsid w:val="00FA2855"/>
    <w:rsid w:val="00FF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2F83"/>
    <w:pPr>
      <w:spacing w:after="0" w:line="240" w:lineRule="auto"/>
    </w:pPr>
  </w:style>
  <w:style w:type="character" w:styleId="a7">
    <w:name w:val="Strong"/>
    <w:basedOn w:val="a0"/>
    <w:uiPriority w:val="22"/>
    <w:qFormat/>
    <w:rsid w:val="00B02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01CB-2D00-475D-A69C-E3C8187E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Средняя Муя</cp:lastModifiedBy>
  <cp:revision>8</cp:revision>
  <cp:lastPrinted>2023-11-28T00:56:00Z</cp:lastPrinted>
  <dcterms:created xsi:type="dcterms:W3CDTF">2022-11-08T03:00:00Z</dcterms:created>
  <dcterms:modified xsi:type="dcterms:W3CDTF">2023-11-28T00:56:00Z</dcterms:modified>
</cp:coreProperties>
</file>