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2F" w:rsidRDefault="00BA362F" w:rsidP="00BA36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A362F" w:rsidRDefault="00BA362F" w:rsidP="00BA36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BA362F" w:rsidRDefault="00BA362F" w:rsidP="00BA36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BA362F" w:rsidRDefault="00BA362F" w:rsidP="00BA36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СреДНЕМУЙское </w:t>
      </w:r>
      <w:r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</w:p>
    <w:p w:rsidR="00BA362F" w:rsidRDefault="00BA362F" w:rsidP="00BA36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ПОСЕЛЕНИЯ</w:t>
      </w:r>
    </w:p>
    <w:p w:rsidR="00BA362F" w:rsidRDefault="00BA362F" w:rsidP="00BA36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62F" w:rsidRDefault="00BA362F" w:rsidP="00BA36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62F" w:rsidRDefault="00BA362F" w:rsidP="00BA3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Е Ш Е Н И Е</w:t>
      </w:r>
    </w:p>
    <w:p w:rsidR="00BA362F" w:rsidRDefault="00BA362F" w:rsidP="00BA362F">
      <w:pPr>
        <w:jc w:val="center"/>
        <w:rPr>
          <w:b/>
        </w:rPr>
      </w:pPr>
    </w:p>
    <w:p w:rsidR="00BA362F" w:rsidRDefault="00BA362F" w:rsidP="00BA362F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30 апреля  2014 года                                                                                      № 16/5-ДП</w:t>
      </w:r>
    </w:p>
    <w:p w:rsidR="00BA362F" w:rsidRDefault="00BA362F" w:rsidP="00BA36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положение</w:t>
      </w:r>
    </w:p>
    <w:p w:rsidR="00BA362F" w:rsidRDefault="00BA362F" w:rsidP="00BA36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оплате труда работников, замещающих должности,</w:t>
      </w:r>
    </w:p>
    <w:p w:rsidR="00BA362F" w:rsidRDefault="00BA362F" w:rsidP="00BA36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являющиеся должностями  муниципальной службы</w:t>
      </w:r>
    </w:p>
    <w:p w:rsidR="00BA362F" w:rsidRDefault="00BA362F" w:rsidP="00BA36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вспомогательного персонала органов местного</w:t>
      </w:r>
    </w:p>
    <w:p w:rsidR="00BA362F" w:rsidRDefault="00BA362F" w:rsidP="00BA36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самоуправления Среднемуйского муниципального </w:t>
      </w:r>
    </w:p>
    <w:p w:rsidR="00BA362F" w:rsidRDefault="00BA362F" w:rsidP="00BA36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образования, утвержденного решением Думы от 04.04.2008 г. № 3/6-ДП, в редакции Решения думы от 17.05.2011 г. №29/4-ДП, 28.02.2013г. №9/4-ДП.</w:t>
      </w:r>
    </w:p>
    <w:p w:rsidR="00BA362F" w:rsidRDefault="00BA362F" w:rsidP="00BA362F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BA362F" w:rsidRDefault="00BA362F" w:rsidP="00BA36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пункт 4 Главы 2 Положения об оплате труда работников, замещающих должности, не являющиеся должностями  муниципальной службы и вспомогательного персонала органов местного самоуправления Среднемуйского муниципального:</w:t>
      </w:r>
    </w:p>
    <w:p w:rsidR="00BA362F" w:rsidRDefault="00BA362F" w:rsidP="00BA36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исключить строку инспектор с размером должностного оклада;</w:t>
      </w:r>
    </w:p>
    <w:p w:rsidR="00BA362F" w:rsidRDefault="00BA362F" w:rsidP="00BA36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строку кассир переименовать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бухгалтер.</w:t>
      </w:r>
    </w:p>
    <w:p w:rsidR="00BA362F" w:rsidRDefault="00BA362F" w:rsidP="00BA36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 Внести изменения в пункт 12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 Главы 3 «Положения об оплате труда работников, замещающих должности, не являющиеся должностями  муниципальной службы и вспомогательного персонала органов местного самоуправления Среднемуйского муниципального образования» изложив его в следующей редакции:</w:t>
      </w:r>
    </w:p>
    <w:p w:rsidR="00BA362F" w:rsidRDefault="00BA362F" w:rsidP="00BA362F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- ежемесячная надбавка за сложность, напряженность и высокие достижения в труде - в размере до 100% от должностного оклада.</w:t>
      </w:r>
    </w:p>
    <w:p w:rsidR="00BA362F" w:rsidRDefault="00BA362F" w:rsidP="00BA36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Внести изменения в пункт 23  Главы 5 Положения об оплате труда работников, замещающих должности, не являющиеся должностями  муниципальной службы и вспомогательного персонала органов местного самоуправления Среднемуйского муниципального, изложив его в следующей редакции:</w:t>
      </w:r>
    </w:p>
    <w:p w:rsidR="00BA362F" w:rsidRDefault="00BA362F" w:rsidP="00BA362F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- надбавка устанавливается в размере  до 100 процентов должностного оклада при наличии следующих условий</w:t>
      </w:r>
    </w:p>
    <w:p w:rsidR="00BA362F" w:rsidRDefault="00BA362F" w:rsidP="00BA36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Опубликовать настоящее решение в информационном бюллетене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Среднемуйский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BA362F" w:rsidRDefault="00BA362F" w:rsidP="00BA36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62F" w:rsidRDefault="00BA362F" w:rsidP="00BA3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Глава Среднемуйского </w:t>
      </w:r>
    </w:p>
    <w:p w:rsidR="00BA362F" w:rsidRDefault="00BA362F" w:rsidP="00BA362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А. А. Лифа</w:t>
      </w:r>
    </w:p>
    <w:p w:rsidR="00BA362F" w:rsidRDefault="00BA362F" w:rsidP="00BA362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BA362F" w:rsidRDefault="00BA362F" w:rsidP="00BA362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BA362F" w:rsidRDefault="00BA362F" w:rsidP="00BA362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к решению Думы Среднемуйского МО </w:t>
      </w:r>
    </w:p>
    <w:p w:rsidR="00BA362F" w:rsidRDefault="00BA362F" w:rsidP="00BA362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16/6-ДП от 30.04.2014 г.</w:t>
      </w:r>
    </w:p>
    <w:p w:rsidR="00BA362F" w:rsidRDefault="00BA362F" w:rsidP="00BA362F">
      <w:pPr>
        <w:rPr>
          <w:rFonts w:ascii="Times New Roman" w:hAnsi="Times New Roman" w:cs="Times New Roman"/>
          <w:sz w:val="24"/>
          <w:szCs w:val="24"/>
        </w:rPr>
      </w:pPr>
    </w:p>
    <w:p w:rsidR="00BA362F" w:rsidRDefault="00BA362F" w:rsidP="00BA362F">
      <w:pPr>
        <w:rPr>
          <w:rFonts w:ascii="Times New Roman" w:hAnsi="Times New Roman" w:cs="Times New Roman"/>
          <w:sz w:val="24"/>
          <w:szCs w:val="24"/>
        </w:rPr>
      </w:pPr>
    </w:p>
    <w:p w:rsidR="00BA362F" w:rsidRDefault="00BA362F" w:rsidP="00BA362F">
      <w:pPr>
        <w:rPr>
          <w:rFonts w:ascii="Times New Roman" w:hAnsi="Times New Roman" w:cs="Times New Roman"/>
          <w:sz w:val="24"/>
          <w:szCs w:val="24"/>
        </w:rPr>
      </w:pPr>
    </w:p>
    <w:p w:rsidR="00BA362F" w:rsidRDefault="00BA362F" w:rsidP="00BA36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BA362F" w:rsidRDefault="00BA362F" w:rsidP="00BA36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ОПЛАТЕ ТРУДА РАБОТНИКОВ, ЗАМЕЩАЮЩИХ ДОЛЖНОСТИ,</w:t>
      </w:r>
    </w:p>
    <w:p w:rsidR="00BA362F" w:rsidRDefault="00BA362F" w:rsidP="00BA36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ЯВЛЯЮЩИЕСЯ ДОЛЖНОСТЯМИ  МУНИЦИПАЛЬНОЙ СЛУЖБЫ И ВСПОМОГАТЕЛЬНОГО ПЕРСОНАЛА ОРГАНОВ МЕСТНОГО САМОУПРАВЛЕНИЯ СРЕДНЕМУЙСКОГО МУНИЦИПАЛЬНОГО ОБРАЗОВАНИЯ</w:t>
      </w:r>
    </w:p>
    <w:p w:rsidR="00BA362F" w:rsidRDefault="00BA362F" w:rsidP="00BA362F">
      <w:pPr>
        <w:pStyle w:val="ConsPlusNormal"/>
        <w:widowControl/>
        <w:ind w:firstLine="0"/>
        <w:jc w:val="center"/>
      </w:pPr>
    </w:p>
    <w:p w:rsidR="00BA362F" w:rsidRDefault="00BA362F" w:rsidP="00BA362F">
      <w:pPr>
        <w:pStyle w:val="ConsPlusNormal"/>
        <w:widowControl/>
        <w:ind w:firstLine="0"/>
        <w:jc w:val="center"/>
      </w:pPr>
    </w:p>
    <w:p w:rsidR="00BA362F" w:rsidRDefault="00BA362F" w:rsidP="00BA36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1. ОБЩИЕ ПОЛОЖЕНИЯ</w:t>
      </w:r>
    </w:p>
    <w:p w:rsidR="00BA362F" w:rsidRDefault="00BA362F" w:rsidP="00BA36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A362F" w:rsidRDefault="00BA362F" w:rsidP="00BA36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Настоящее Положение устанавливает оплату труда и порядок формирования фонда оплаты труда работников, замещающих должности, не являющиеся должностями  муниципальной службы и вспомогательного персонала органов местного самоуправления Среднемуйского муниципального образования.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Под вспомогательным персоналом настоящего Положения понимаются лица, работающие в  органах местного самоуправления Среднемуйского муниципального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образования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не являющиеся муниципальными служащими  или работниками  указанными в </w:t>
      </w:r>
      <w:hyperlink r:id="rId4" w:history="1">
        <w:r>
          <w:rPr>
            <w:rStyle w:val="a4"/>
            <w:rFonts w:ascii="Times New Roman" w:hAnsi="Times New Roman" w:cs="Times New Roman"/>
            <w:sz w:val="22"/>
            <w:szCs w:val="22"/>
            <w:u w:val="none"/>
          </w:rPr>
          <w:t>пункте 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Положения.</w:t>
      </w:r>
    </w:p>
    <w:p w:rsidR="00BA362F" w:rsidRDefault="00BA362F" w:rsidP="00BA36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A362F" w:rsidRDefault="00BA362F" w:rsidP="00BA36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A362F" w:rsidRDefault="00BA362F" w:rsidP="00BA36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2. ОПЛАТА ТРУДА И ПОРЯДОК ФОРМИРОВАНИЯ ФОНДА ОПЛАТЫ</w:t>
      </w:r>
    </w:p>
    <w:p w:rsidR="00BA362F" w:rsidRDefault="00BA362F" w:rsidP="00BA36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ТРУДА РАБОТНИКОВ  ЗАМЕЩАЮЩИХ ДОЛЖНОСТИ,</w:t>
      </w:r>
    </w:p>
    <w:p w:rsidR="00BA362F" w:rsidRDefault="00BA362F" w:rsidP="00BA36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НЕ ЯВЛЯЮЩИЕСЯ ДОЛЖНОСТЯМИ  МУНИЦИПАЛЬНОЙ СЛУЖБЫ  ОРГАНОВ МЕСТНОГО САМОУПРАВЛЕНИЯ СРЕДНЕМУЙСКОГО МУНИЦИПАЛЬНОГО ОБРАЗОВАНИЯ</w:t>
      </w:r>
    </w:p>
    <w:p w:rsidR="00BA362F" w:rsidRDefault="00BA362F" w:rsidP="00BA362F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A362F" w:rsidRDefault="00BA362F" w:rsidP="00BA362F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Оплата труда работников, замещающих должности, не являющиеся должностями муниципальной службы Среднемуйского муниципального образования, состоит из месячного должностного оклада (далее - должностной оклад), ежемесячных и иных дополнительных выплат.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Должностные оклады работников, замещающих должности, не являющиеся должностям муниципальной службы Среднемуйского муниципального образования   (далее - служащие), устанавливаются в следующих размерах: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15"/>
        <w:gridCol w:w="1755"/>
      </w:tblGrid>
      <w:tr w:rsidR="00BA362F" w:rsidTr="00BA362F"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2F" w:rsidRDefault="00BA3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должности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2F" w:rsidRDefault="00BA3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должностного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оклада, руб.</w:t>
            </w:r>
          </w:p>
        </w:tc>
      </w:tr>
      <w:tr w:rsidR="00BA362F" w:rsidTr="00BA362F">
        <w:trPr>
          <w:cantSplit/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2F" w:rsidRDefault="00BA3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бухгалтер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2F" w:rsidRDefault="00BA3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2308</w:t>
            </w:r>
          </w:p>
        </w:tc>
      </w:tr>
    </w:tbl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5. Индексация размеров должностных окладов служащих производится нормативным правовым актом Среднемуйского муниципального образования в пределах бюджетных ассигнований, предусмотренных на эти цели в  бюджете на соответствующий финансовый год.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Служащим производятся следующие ежемесячные и иные дополнительные выплаты: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а) ежемесячное денежное поощрение - в размере до 100% от должностного оклада;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 ежемесячная надбавка к должностному окладу за выслугу лет;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в) ежемесячная надбавка за сложность, напряженность и высокие достижения в труде - в размере  50% от  должностного оклада;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г) премии по результатам работы, в размере 25 % от должностного  оклада;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proofErr w:type="spellEnd"/>
      <w:r>
        <w:rPr>
          <w:rFonts w:ascii="Times New Roman" w:hAnsi="Times New Roman" w:cs="Times New Roman"/>
          <w:sz w:val="22"/>
          <w:szCs w:val="22"/>
        </w:rPr>
        <w:t>) материальная помощь, в размере двух должностных  окладов;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ж) иные выплаты, предусмотренные федеральными законами и иными правовыми актами Российской Федерации.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Районные коэффициенты и процентные надбавки к должностному окладу, ежемесячным и иным дополнительным </w:t>
      </w:r>
      <w:proofErr w:type="gramStart"/>
      <w:r>
        <w:rPr>
          <w:rFonts w:ascii="Times New Roman" w:hAnsi="Times New Roman" w:cs="Times New Roman"/>
          <w:sz w:val="22"/>
          <w:szCs w:val="22"/>
        </w:rPr>
        <w:t>выплатам служащих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а) ежемесячного денежного поощрения - в размере 12 должностных окладов;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 ежемесячной надбавки к должностному окладу за выслугу лет - в размере 2 должностных окладов;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в) премий по результатам работы - в размере 3 должностных окладов;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г) материальной помощи - в размере 2 должностных окладов;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proofErr w:type="spellEnd"/>
      <w:r>
        <w:rPr>
          <w:rFonts w:ascii="Times New Roman" w:hAnsi="Times New Roman" w:cs="Times New Roman"/>
          <w:sz w:val="22"/>
          <w:szCs w:val="22"/>
        </w:rPr>
        <w:t>) единовременной выплаты при предоставлении ежегодного оплачиваемого отпуска - в размере 2 должностных окладов.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Фонд оплаты труда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362F" w:rsidRDefault="00BA362F" w:rsidP="00BA36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3. ОПЛАТА ТРУДА И ПОРЯДОК ФОРМИРОВАНИЯ ФОНДА ОПЛАТЫ</w:t>
      </w:r>
    </w:p>
    <w:p w:rsidR="00BA362F" w:rsidRDefault="00BA362F" w:rsidP="00BA36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ТРУДА ВСПОМОГАТЕЛЬНОГО ПЕРСОНАЛА СРЕДНЕМУЙСКОГО МУНИЦИПАЛЬНОГО ОБРАЗОВАНИЯ</w:t>
      </w:r>
    </w:p>
    <w:p w:rsidR="00BA362F" w:rsidRDefault="00BA362F" w:rsidP="00BA36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Оплата труда вспомогательного персонала Среднемуйского муниципального образовани</w:t>
      </w:r>
      <w:proofErr w:type="gramStart"/>
      <w:r>
        <w:rPr>
          <w:rFonts w:ascii="Times New Roman" w:hAnsi="Times New Roman" w:cs="Times New Roman"/>
          <w:sz w:val="22"/>
          <w:szCs w:val="22"/>
        </w:rPr>
        <w:t>я(</w:t>
      </w:r>
      <w:proofErr w:type="gramEnd"/>
      <w:r>
        <w:rPr>
          <w:rFonts w:ascii="Times New Roman" w:hAnsi="Times New Roman" w:cs="Times New Roman"/>
          <w:sz w:val="22"/>
          <w:szCs w:val="22"/>
        </w:rPr>
        <w:t>далее - вспомогательный персонал) состоит из должностного оклада, ежемесячных и иных дополнительных выплат.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15"/>
        <w:gridCol w:w="1755"/>
      </w:tblGrid>
      <w:tr w:rsidR="00BA362F" w:rsidTr="00BA362F"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2F" w:rsidRDefault="00BA3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квалификационного разряда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соответствии с Единым тарифно-квалификационным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справочником работ и профессий рабочих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2F" w:rsidRDefault="00BA3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должностного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оклада, руб.</w:t>
            </w:r>
          </w:p>
        </w:tc>
      </w:tr>
      <w:tr w:rsidR="00BA362F" w:rsidTr="00BA362F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2F" w:rsidRDefault="00BA3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2F" w:rsidRDefault="00BA3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2054</w:t>
            </w:r>
          </w:p>
        </w:tc>
      </w:tr>
      <w:tr w:rsidR="00BA362F" w:rsidTr="00BA362F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2F" w:rsidRDefault="00BA3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2F" w:rsidRDefault="00BA3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2255</w:t>
            </w:r>
          </w:p>
        </w:tc>
      </w:tr>
      <w:tr w:rsidR="00BA362F" w:rsidTr="00BA362F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2F" w:rsidRDefault="00BA3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2F" w:rsidRDefault="00BA3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2505</w:t>
            </w:r>
          </w:p>
        </w:tc>
      </w:tr>
    </w:tbl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11. Индексация размеров должностных окладов вспомогательного персонала производится нормативным правовым актом Среднемуйского муниципального образования в пределах бюджетных ассигнований, предусмотренных  в бюджете на соответствующий финансовый год.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12. Вспомогательному персоналу производятся следующие ежемесячные и иные дополнительные выплаты: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а) ежемесячное денежное поощрение - в размере до 100 % от должностного оклада;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б) ежемесячная надбавка за сложность, напряженность и высокие достижения в труде - в размере до 100% от должностного оклада.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в) премии по результатам работы, в размере 25 % от должностного оклада;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г) материальная помощь;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proofErr w:type="spellEnd"/>
      <w:r>
        <w:rPr>
          <w:rFonts w:ascii="Times New Roman" w:hAnsi="Times New Roman" w:cs="Times New Roman"/>
          <w:sz w:val="22"/>
          <w:szCs w:val="22"/>
        </w:rPr>
        <w:t>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е) иные выплаты, предусмотренные федеральными законами и иными правовыми актами Российской Федерации.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местностях, устанавливаются в соответствии с законодательством.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а) ежемесячного денежного поощрения - в размере 12 должностных окладов;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 премий по результатам работы - в размере 3 должностных окладов;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в) материальной помощи - в размере 2 должностных окладов;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г) единовременной выплаты при предоставлении ежегодного оплачиваемого отпуска - в размере 2 должностных окладов.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BA362F" w:rsidRDefault="00BA362F" w:rsidP="00BA36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BA362F" w:rsidRDefault="00BA362F" w:rsidP="00BA36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BA362F" w:rsidRDefault="00BA362F" w:rsidP="00BA36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4. РАЗМЕР, ПОРЯДОК УСТАНОВЛЕНИЯ И ВЫПЛАТЫ</w:t>
      </w:r>
    </w:p>
    <w:p w:rsidR="00BA362F" w:rsidRDefault="00BA362F" w:rsidP="00BA36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ЕЖЕМЕСЯЧНОЙ НАДБАВКИ ЗА ВЫСЛУГУ ЛЕТ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15.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0"/>
        <w:gridCol w:w="2160"/>
      </w:tblGrid>
      <w:tr w:rsidR="00BA362F" w:rsidTr="00BA362F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2F" w:rsidRDefault="00BA3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Стаж работы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2F" w:rsidRDefault="00BA3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(в процентах 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должностному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окладу)    </w:t>
            </w:r>
          </w:p>
        </w:tc>
      </w:tr>
      <w:tr w:rsidR="00BA362F" w:rsidTr="00BA362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2F" w:rsidRDefault="00BA3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3 до 8 лет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2F" w:rsidRDefault="00BA3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A362F" w:rsidTr="00BA362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2F" w:rsidRDefault="00BA3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8 до 13 лет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2F" w:rsidRDefault="00BA3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BA362F" w:rsidTr="00BA362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2F" w:rsidRDefault="00BA3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13 до 18 лет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2F" w:rsidRDefault="00BA3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BA362F" w:rsidTr="00BA362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2F" w:rsidRDefault="00BA3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18 до 23 лет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2F" w:rsidRDefault="00BA3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BA362F" w:rsidTr="00BA362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2F" w:rsidRDefault="00BA3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23 лет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2F" w:rsidRDefault="00BA36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</w:tbl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16.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5" w:history="1">
        <w:r>
          <w:rPr>
            <w:rStyle w:val="a4"/>
            <w:rFonts w:ascii="Times New Roman" w:hAnsi="Times New Roman" w:cs="Times New Roman"/>
            <w:sz w:val="22"/>
            <w:szCs w:val="22"/>
            <w:u w:val="none"/>
          </w:rPr>
          <w:t>Приказом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Министерства здравоохранения и социального развития Российской Федерации от 27 декабря 2007 года 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808.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17.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18.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19.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20. Ответственность за своевременный пересмотр размера ежемесячной надбавки за выслугу лет возлагается на кадровую службу Среднемуйского муниципального образования.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21. Назначение ежемесячной надбавки за выслугу лет оформляется соответствующим правовым актом.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362F" w:rsidRDefault="00BA362F" w:rsidP="00BA36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5. РАЗМЕР, ПОРЯДОК УСТАНОВЛЕНИЯ И ВЫПЛАТЫ</w:t>
      </w:r>
    </w:p>
    <w:p w:rsidR="00BA362F" w:rsidRDefault="00BA362F" w:rsidP="00BA36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ЕЖЕМЕСЯЧНОЙ НАДБАВКИ ЗА СЛОЖНОСТЬ, НАПРЯЖЕННОСТЬ</w:t>
      </w:r>
    </w:p>
    <w:p w:rsidR="00BA362F" w:rsidRDefault="00BA362F" w:rsidP="00BA36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ВЫСОКИЕ ДОСТИЖЕНИЯ В ТРУДЕ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22.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23. Надбавка устанавливается в размере  до 100 процентов должностного оклада при наличии следующих условий: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а) исполнение трудовых (должностных) обязанностей в условиях, отклоняющихся </w:t>
      </w:r>
      <w:proofErr w:type="gramStart"/>
      <w:r>
        <w:rPr>
          <w:rFonts w:ascii="Times New Roman" w:hAnsi="Times New Roman" w:cs="Times New Roman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нормальных;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 привлечение работника к выполнению непредвиденных, особо важных и ответственных работ.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24. Надбавка носит срочный и персонифицированный характер, указывается в трудовом договоре, заключенном с работником.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25. Надбавка выплачивается пропорционально отработанному времени.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362F" w:rsidRDefault="00BA362F" w:rsidP="00BA36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6. ПОРЯДОК И УСЛОВИЯ ВЫПЛАТЫ ПРЕМИИ</w:t>
      </w:r>
    </w:p>
    <w:p w:rsidR="00BA362F" w:rsidRDefault="00BA362F" w:rsidP="00BA36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РЕЗУЛЬТАТАМ РАБОТЫ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26.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а) профессионального, компетентного и качественного выполнения трудовых (должностных) обязанностей;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 своевременного и качественного выполнения планов работы;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в) соблюдения трудовой дисциплины.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27.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28. Премия максимальным размером не ограничивается. Выплата премии производится по результатам работы за месяц, квартал, год.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29.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30. Размер премии определяется главой администрации Среднемуйского муниципального образования и оформляется соответствующим правовым актом.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362F" w:rsidRDefault="00BA362F" w:rsidP="00BA36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7. РАЗМЕР, ПОРЯДОК И УСЛОВИЯ ВЫПЛАТЫ</w:t>
      </w:r>
    </w:p>
    <w:p w:rsidR="00BA362F" w:rsidRDefault="00BA362F" w:rsidP="00BA36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МАТЕРИАЛЬНОЙ ПОМОЩИ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31. Материальная помощь работникам предоставляется в случаях: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 болезни работника, болезни или смерти членов его семьи (родители, дети, супруги);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в) регистрации брака, рождения ребенка, юбилейных дат работника (50, 55, 60, 65 лет со дня рождения).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32. Материальная помощь предоставляется по письменному заявлению работника при представлении следующих документов: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а) в случаях, предусмотренных подпунктом «а» пункта 31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 в случаях, предусмотренных подпунктом «б» пункта 31 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подпункте «б» пункта 32   настоящего Положения;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в) в случаях, предусмотренных в подпункте «в» пункта 31 настоящего Положения, - копии свидетельства о заключении брака, рождении ребенка; копии паспорта.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33. В случае смерти работника материальная помощь предоставляется одному из совершеннолетних членов его семьи, указанному  в подпункте «б» пункта 31   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34.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35.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36. Материальная помощь предоставляется в размере не менее двух должностных окладов и не более десяти минимальных </w:t>
      </w:r>
      <w:proofErr w:type="gramStart"/>
      <w:r>
        <w:rPr>
          <w:rFonts w:ascii="Times New Roman" w:hAnsi="Times New Roman" w:cs="Times New Roman"/>
          <w:sz w:val="22"/>
          <w:szCs w:val="22"/>
        </w:rPr>
        <w:t>размеров оплаты труда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37. Предоставление работнику, члену его семьи материальной помощи и определение ее конкретного размера производится по решению Главы администрации Среднемуйского муниципального образования и оформляется соответствующим правовым актом.</w:t>
      </w:r>
    </w:p>
    <w:p w:rsidR="00BA362F" w:rsidRDefault="00BA362F" w:rsidP="00BA36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BA362F" w:rsidRDefault="00BA362F" w:rsidP="00BA36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BA362F" w:rsidRDefault="00BA362F" w:rsidP="00BA36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8. РАЗМЕР, ПОРЯДОК И УСЛОВИЯ ЕДИНОВРЕМЕННОЙ ВЫПЛАТЫ</w:t>
      </w:r>
    </w:p>
    <w:p w:rsidR="00BA362F" w:rsidRDefault="00BA362F" w:rsidP="00BA36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ПРЕДОСТАВЛЕНИИ ЕЖЕГОДНОГО ОПЛАЧИВАЕМОГО ОТПУСКА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38.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а) предоставления ежегодного оплачиваемого отпуска в полном объеме;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39. Размер единовременной выплаты при предоставлении ежегодного оплачиваемого отпуска составляет два должностных оклада.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40.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41. Единовременная выплата производится пропорционально отработанному времени при увольнении работника в случае: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а) предоставления неиспользованного отпуска с последующим его увольнением;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 выплаты денежной компенсации за неиспользованный отпуск.</w:t>
      </w:r>
    </w:p>
    <w:p w:rsidR="00BA362F" w:rsidRDefault="00BA362F" w:rsidP="00BA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42. Решение  Главы администрации Среднемуйского муниципального образования о выплате работнику единовременной выплаты оформляется соответствующим правовым актом.</w:t>
      </w:r>
    </w:p>
    <w:p w:rsidR="00BA362F" w:rsidRDefault="00BA362F" w:rsidP="00BA362F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BA362F" w:rsidRDefault="00BA362F" w:rsidP="00BA362F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A362F" w:rsidRDefault="00BA362F" w:rsidP="00BA362F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A362F" w:rsidRDefault="00BA362F" w:rsidP="00BA362F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A362F" w:rsidRDefault="00BA362F" w:rsidP="00BA362F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A362F" w:rsidRDefault="00BA362F" w:rsidP="00BA362F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специалист финансово-экономической службы</w:t>
      </w:r>
    </w:p>
    <w:p w:rsidR="00BA362F" w:rsidRDefault="00BA362F" w:rsidP="00BA362F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Среднемуйского муниципального образования                                         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Абидова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С.В.</w:t>
      </w:r>
    </w:p>
    <w:p w:rsidR="00BA362F" w:rsidRDefault="00BA362F" w:rsidP="00BA362F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BA362F" w:rsidRDefault="00BA362F" w:rsidP="00BA362F"/>
    <w:p w:rsidR="00C10667" w:rsidRDefault="00C10667"/>
    <w:sectPr w:rsidR="00C10667" w:rsidSect="00C1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62F"/>
    <w:rsid w:val="008601BA"/>
    <w:rsid w:val="00BA362F"/>
    <w:rsid w:val="00C10667"/>
    <w:rsid w:val="00D97813"/>
    <w:rsid w:val="00E2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62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BA3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A36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20064;fld=134" TargetMode="External"/><Relationship Id="rId4" Type="http://schemas.openxmlformats.org/officeDocument/2006/relationships/hyperlink" Target="consultantplus://offline/main?base=RLAW411;n=54817;fld=134;dst=1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2546</Words>
  <Characters>14516</Characters>
  <Application>Microsoft Office Word</Application>
  <DocSecurity>0</DocSecurity>
  <Lines>120</Lines>
  <Paragraphs>34</Paragraphs>
  <ScaleCrop>false</ScaleCrop>
  <Company>Grizli777</Company>
  <LinksUpToDate>false</LinksUpToDate>
  <CharactersWithSpaces>17028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2014-05-19T23:29:00Z</dcterms:created>
  <dcterms:modified xsi:type="dcterms:W3CDTF">2014-05-19T23:29:00Z</dcterms:modified>
</cp:coreProperties>
</file>