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C1" w:rsidRDefault="00294FC1" w:rsidP="00294FC1">
      <w:pPr>
        <w:pStyle w:val="NoSpacing"/>
        <w:jc w:val="center"/>
        <w:rPr>
          <w:rFonts w:ascii="Times New Roman" w:hAnsi="Times New Roman"/>
          <w:b/>
          <w:sz w:val="28"/>
          <w:szCs w:val="28"/>
          <w:lang w:val="ru-RU"/>
        </w:rPr>
      </w:pPr>
      <w:r>
        <w:rPr>
          <w:rFonts w:ascii="Times New Roman" w:hAnsi="Times New Roman"/>
          <w:b/>
          <w:sz w:val="28"/>
          <w:szCs w:val="28"/>
          <w:lang w:val="ru-RU"/>
        </w:rPr>
        <w:t>РОССИЙСКАЯ ФЕДЕРАЦИЯ</w:t>
      </w:r>
    </w:p>
    <w:p w:rsidR="00294FC1" w:rsidRDefault="00294FC1" w:rsidP="00294FC1">
      <w:pPr>
        <w:pStyle w:val="NoSpacing"/>
        <w:jc w:val="center"/>
        <w:rPr>
          <w:rFonts w:ascii="Times New Roman" w:hAnsi="Times New Roman"/>
          <w:b/>
          <w:sz w:val="28"/>
          <w:szCs w:val="28"/>
          <w:lang w:val="ru-RU"/>
        </w:rPr>
      </w:pPr>
      <w:r>
        <w:rPr>
          <w:rFonts w:ascii="Times New Roman" w:hAnsi="Times New Roman"/>
          <w:b/>
          <w:sz w:val="28"/>
          <w:szCs w:val="28"/>
          <w:lang w:val="ru-RU"/>
        </w:rPr>
        <w:t>ИРКУТСКАЯ ОБЛАСТЬ</w:t>
      </w:r>
    </w:p>
    <w:p w:rsidR="00294FC1" w:rsidRDefault="00294FC1" w:rsidP="00294FC1">
      <w:pPr>
        <w:pStyle w:val="NoSpacing"/>
        <w:jc w:val="center"/>
        <w:rPr>
          <w:rFonts w:ascii="Times New Roman" w:hAnsi="Times New Roman"/>
          <w:b/>
          <w:sz w:val="28"/>
          <w:szCs w:val="28"/>
          <w:lang w:val="ru-RU"/>
        </w:rPr>
      </w:pPr>
      <w:r>
        <w:rPr>
          <w:rFonts w:ascii="Times New Roman" w:hAnsi="Times New Roman"/>
          <w:b/>
          <w:sz w:val="28"/>
          <w:szCs w:val="28"/>
          <w:lang w:val="ru-RU"/>
        </w:rPr>
        <w:t>УСТЬ - УДИНСКИЙ РАЙОН</w:t>
      </w:r>
    </w:p>
    <w:p w:rsidR="00294FC1" w:rsidRDefault="00294FC1" w:rsidP="00294FC1">
      <w:pPr>
        <w:pStyle w:val="NoSpacing"/>
        <w:jc w:val="center"/>
        <w:rPr>
          <w:rFonts w:ascii="Times New Roman" w:hAnsi="Times New Roman"/>
          <w:b/>
          <w:sz w:val="28"/>
          <w:szCs w:val="28"/>
          <w:lang w:val="ru-RU"/>
        </w:rPr>
      </w:pPr>
      <w:r>
        <w:rPr>
          <w:rFonts w:ascii="Times New Roman" w:hAnsi="Times New Roman"/>
          <w:b/>
          <w:sz w:val="28"/>
          <w:szCs w:val="28"/>
          <w:lang w:val="ru-RU"/>
        </w:rPr>
        <w:t>ДУМА</w:t>
      </w:r>
    </w:p>
    <w:p w:rsidR="00294FC1" w:rsidRDefault="00294FC1" w:rsidP="00294FC1">
      <w:pPr>
        <w:pStyle w:val="NoSpacing"/>
        <w:jc w:val="center"/>
        <w:rPr>
          <w:rFonts w:ascii="Times New Roman" w:hAnsi="Times New Roman"/>
          <w:b/>
          <w:sz w:val="28"/>
          <w:szCs w:val="28"/>
          <w:lang w:val="ru-RU"/>
        </w:rPr>
      </w:pPr>
      <w:r>
        <w:rPr>
          <w:rFonts w:ascii="Times New Roman" w:hAnsi="Times New Roman"/>
          <w:b/>
          <w:sz w:val="28"/>
          <w:szCs w:val="28"/>
          <w:lang w:val="ru-RU"/>
        </w:rPr>
        <w:t>СРЕДНЕМУЙСКОГО   МУНИЦИПАЛЬНОГО ОБРАЗОВАНИЯ</w:t>
      </w:r>
    </w:p>
    <w:p w:rsidR="00294FC1" w:rsidRDefault="00294FC1" w:rsidP="00294FC1">
      <w:pPr>
        <w:pStyle w:val="NoSpacing"/>
        <w:tabs>
          <w:tab w:val="left" w:pos="1560"/>
        </w:tabs>
        <w:jc w:val="center"/>
        <w:rPr>
          <w:rFonts w:ascii="Times New Roman" w:hAnsi="Times New Roman"/>
          <w:b/>
          <w:bCs/>
          <w:sz w:val="28"/>
          <w:szCs w:val="28"/>
          <w:lang w:val="ru-RU"/>
        </w:rPr>
      </w:pPr>
    </w:p>
    <w:p w:rsidR="00294FC1" w:rsidRDefault="00294FC1" w:rsidP="00294FC1">
      <w:pPr>
        <w:pStyle w:val="NoSpacing"/>
        <w:jc w:val="center"/>
        <w:rPr>
          <w:rFonts w:ascii="Times New Roman" w:hAnsi="Times New Roman"/>
          <w:b/>
          <w:bCs/>
          <w:sz w:val="28"/>
          <w:szCs w:val="28"/>
          <w:lang w:val="ru-RU"/>
        </w:rPr>
      </w:pPr>
      <w:r>
        <w:rPr>
          <w:rFonts w:ascii="Times New Roman" w:hAnsi="Times New Roman"/>
          <w:b/>
          <w:bCs/>
          <w:sz w:val="28"/>
          <w:szCs w:val="28"/>
          <w:lang w:val="ru-RU"/>
        </w:rPr>
        <w:t>РЕШЕНИЕ</w:t>
      </w:r>
    </w:p>
    <w:p w:rsidR="00294FC1" w:rsidRDefault="00294FC1" w:rsidP="00294FC1">
      <w:pPr>
        <w:pStyle w:val="NoSpacing"/>
        <w:jc w:val="center"/>
        <w:rPr>
          <w:rFonts w:ascii="Times New Roman" w:hAnsi="Times New Roman"/>
          <w:sz w:val="28"/>
          <w:szCs w:val="28"/>
          <w:lang w:val="ru-RU"/>
        </w:rPr>
      </w:pPr>
    </w:p>
    <w:p w:rsidR="00294FC1" w:rsidRDefault="00294FC1" w:rsidP="00294FC1">
      <w:pPr>
        <w:pStyle w:val="NoSpacing"/>
        <w:rPr>
          <w:rFonts w:ascii="Times New Roman" w:hAnsi="Times New Roman"/>
          <w:sz w:val="28"/>
          <w:szCs w:val="28"/>
          <w:lang w:val="ru-RU"/>
        </w:rPr>
      </w:pPr>
    </w:p>
    <w:p w:rsidR="00294FC1" w:rsidRDefault="00294FC1" w:rsidP="00294FC1">
      <w:pPr>
        <w:pStyle w:val="NoSpacing"/>
        <w:rPr>
          <w:rFonts w:ascii="Times New Roman" w:hAnsi="Times New Roman"/>
          <w:b/>
          <w:sz w:val="28"/>
          <w:szCs w:val="28"/>
          <w:lang w:val="ru-RU"/>
        </w:rPr>
      </w:pPr>
      <w:r>
        <w:rPr>
          <w:rFonts w:ascii="Times New Roman" w:hAnsi="Times New Roman"/>
          <w:b/>
          <w:sz w:val="28"/>
          <w:szCs w:val="28"/>
          <w:lang w:val="ru-RU"/>
        </w:rPr>
        <w:t xml:space="preserve">«  1    » апреля   2016   г.                                                                № 29/5 - ДП     </w:t>
      </w:r>
    </w:p>
    <w:p w:rsidR="00294FC1" w:rsidRDefault="00294FC1" w:rsidP="00294FC1">
      <w:pPr>
        <w:pStyle w:val="NoSpacing"/>
        <w:rPr>
          <w:rFonts w:ascii="Times New Roman" w:hAnsi="Times New Roman"/>
          <w:b/>
          <w:sz w:val="28"/>
          <w:szCs w:val="28"/>
          <w:lang w:val="ru-RU"/>
        </w:rPr>
      </w:pPr>
      <w:r>
        <w:rPr>
          <w:rFonts w:ascii="Times New Roman" w:hAnsi="Times New Roman"/>
          <w:b/>
          <w:sz w:val="28"/>
          <w:szCs w:val="28"/>
          <w:lang w:val="ru-RU"/>
        </w:rPr>
        <w:t xml:space="preserve">с. Средняя Муя   </w:t>
      </w:r>
    </w:p>
    <w:p w:rsidR="00294FC1" w:rsidRDefault="00294FC1" w:rsidP="00294FC1">
      <w:pPr>
        <w:pStyle w:val="NoSpacing"/>
        <w:rPr>
          <w:rFonts w:ascii="Times New Roman" w:hAnsi="Times New Roman"/>
          <w:sz w:val="28"/>
          <w:szCs w:val="28"/>
          <w:lang w:val="ru-RU"/>
        </w:rPr>
      </w:pPr>
    </w:p>
    <w:p w:rsidR="00294FC1" w:rsidRDefault="00294FC1" w:rsidP="00294FC1">
      <w:pPr>
        <w:pStyle w:val="NoSpacing"/>
        <w:rPr>
          <w:rFonts w:ascii="Times New Roman" w:hAnsi="Times New Roman"/>
          <w:sz w:val="28"/>
          <w:szCs w:val="28"/>
          <w:lang w:val="ru-RU"/>
        </w:rPr>
      </w:pPr>
      <w:r>
        <w:rPr>
          <w:rFonts w:ascii="Times New Roman" w:hAnsi="Times New Roman"/>
          <w:b/>
          <w:sz w:val="28"/>
          <w:szCs w:val="28"/>
          <w:lang w:val="ru-RU"/>
        </w:rPr>
        <w:t xml:space="preserve">  </w:t>
      </w:r>
      <w:r>
        <w:rPr>
          <w:rFonts w:ascii="Times New Roman" w:hAnsi="Times New Roman"/>
          <w:sz w:val="28"/>
          <w:szCs w:val="28"/>
          <w:lang w:val="ru-RU"/>
        </w:rPr>
        <w:t xml:space="preserve">«О принятии местных нормативов градостроительного проектирования Среднемуйского сельского поселения» </w:t>
      </w:r>
    </w:p>
    <w:p w:rsidR="00294FC1" w:rsidRDefault="00294FC1" w:rsidP="00294FC1">
      <w:pPr>
        <w:pStyle w:val="NoSpacing"/>
        <w:rPr>
          <w:lang w:val="ru-RU"/>
        </w:rPr>
      </w:pPr>
    </w:p>
    <w:p w:rsidR="00294FC1" w:rsidRDefault="00294FC1" w:rsidP="00294FC1">
      <w:pPr>
        <w:pStyle w:val="NoSpacing"/>
        <w:ind w:firstLine="708"/>
        <w:jc w:val="both"/>
        <w:rPr>
          <w:rFonts w:ascii="Times New Roman" w:hAnsi="Times New Roman"/>
          <w:sz w:val="28"/>
          <w:szCs w:val="28"/>
          <w:lang w:val="ru-RU"/>
        </w:rPr>
      </w:pPr>
      <w:r>
        <w:rPr>
          <w:rFonts w:ascii="Times New Roman" w:hAnsi="Times New Roman"/>
          <w:sz w:val="28"/>
          <w:szCs w:val="28"/>
          <w:lang w:val="ru-RU"/>
        </w:rPr>
        <w:t xml:space="preserve"> Дума </w:t>
      </w:r>
      <w:r>
        <w:rPr>
          <w:sz w:val="28"/>
          <w:szCs w:val="28"/>
          <w:lang w:val="ru-RU"/>
        </w:rPr>
        <w:t xml:space="preserve">Среднемуйского       </w:t>
      </w:r>
      <w:r>
        <w:rPr>
          <w:rFonts w:ascii="Times New Roman" w:hAnsi="Times New Roman"/>
          <w:sz w:val="28"/>
          <w:szCs w:val="28"/>
          <w:lang w:val="ru-RU"/>
        </w:rPr>
        <w:t xml:space="preserve">муниципального образования </w:t>
      </w:r>
    </w:p>
    <w:p w:rsidR="00294FC1" w:rsidRDefault="00294FC1" w:rsidP="00294FC1">
      <w:pPr>
        <w:pStyle w:val="NoSpacing"/>
        <w:rPr>
          <w:rFonts w:ascii="Times New Roman" w:hAnsi="Times New Roman"/>
          <w:sz w:val="28"/>
          <w:szCs w:val="28"/>
          <w:lang w:val="ru-RU"/>
        </w:rPr>
      </w:pPr>
    </w:p>
    <w:p w:rsidR="00294FC1" w:rsidRDefault="00294FC1" w:rsidP="00294FC1">
      <w:pPr>
        <w:pStyle w:val="NoSpacing"/>
        <w:rPr>
          <w:rFonts w:ascii="Times New Roman" w:hAnsi="Times New Roman"/>
          <w:b/>
          <w:sz w:val="28"/>
          <w:szCs w:val="28"/>
          <w:lang w:val="ru-RU"/>
        </w:rPr>
      </w:pPr>
      <w:r>
        <w:rPr>
          <w:rFonts w:ascii="Times New Roman" w:hAnsi="Times New Roman"/>
          <w:b/>
          <w:sz w:val="28"/>
          <w:szCs w:val="28"/>
          <w:lang w:val="ru-RU"/>
        </w:rPr>
        <w:t>РЕШИЛА:</w:t>
      </w:r>
    </w:p>
    <w:p w:rsidR="00294FC1" w:rsidRDefault="00294FC1" w:rsidP="00294FC1">
      <w:pPr>
        <w:pStyle w:val="a5"/>
        <w:numPr>
          <w:ilvl w:val="0"/>
          <w:numId w:val="2"/>
        </w:numPr>
        <w:jc w:val="both"/>
        <w:rPr>
          <w:rFonts w:ascii="Times New Roman" w:hAnsi="Times New Roman"/>
          <w:sz w:val="28"/>
          <w:szCs w:val="28"/>
        </w:rPr>
      </w:pPr>
      <w:r>
        <w:rPr>
          <w:rFonts w:ascii="Times New Roman" w:hAnsi="Times New Roman"/>
          <w:sz w:val="28"/>
          <w:szCs w:val="28"/>
        </w:rPr>
        <w:t>Принять проект местных нормативов градостроительного проектирования Среднемуйского сельского поселения. (Приложение).</w:t>
      </w:r>
    </w:p>
    <w:p w:rsidR="00294FC1" w:rsidRDefault="00294FC1" w:rsidP="00294FC1">
      <w:pPr>
        <w:pStyle w:val="a5"/>
        <w:numPr>
          <w:ilvl w:val="0"/>
          <w:numId w:val="2"/>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Опубликовать настоящее решение в информационном бюллетене «Среднемуйский информационный вестник» и разместить на официальном сайте РМО «Усть-Удинский район» по адресу: </w:t>
      </w:r>
      <w:hyperlink r:id="rId5" w:history="1">
        <w:r>
          <w:rPr>
            <w:rStyle w:val="a3"/>
            <w:rFonts w:eastAsia="Times New Roman"/>
            <w:sz w:val="28"/>
          </w:rPr>
          <w:t>http://adminust-uda.ru/</w:t>
        </w:r>
      </w:hyperlink>
      <w:r>
        <w:rPr>
          <w:rFonts w:ascii="Times New Roman" w:eastAsia="Times New Roman" w:hAnsi="Times New Roman"/>
          <w:sz w:val="28"/>
          <w:szCs w:val="28"/>
          <w:lang w:eastAsia="ru-RU"/>
        </w:rPr>
        <w:t xml:space="preserve"> в информационно-телекоммуникационной сети «Интернет».</w:t>
      </w:r>
    </w:p>
    <w:p w:rsidR="00294FC1" w:rsidRDefault="00294FC1" w:rsidP="00294FC1">
      <w:pPr>
        <w:pStyle w:val="a5"/>
        <w:jc w:val="both"/>
        <w:rPr>
          <w:rFonts w:ascii="Times New Roman" w:hAnsi="Times New Roman"/>
          <w:sz w:val="28"/>
          <w:szCs w:val="28"/>
        </w:rPr>
      </w:pPr>
    </w:p>
    <w:p w:rsidR="00294FC1" w:rsidRDefault="00294FC1" w:rsidP="00294FC1">
      <w:pPr>
        <w:autoSpaceDE w:val="0"/>
        <w:autoSpaceDN w:val="0"/>
        <w:adjustRightInd w:val="0"/>
        <w:ind w:firstLine="709"/>
        <w:jc w:val="both"/>
        <w:outlineLvl w:val="0"/>
        <w:rPr>
          <w:b/>
          <w:sz w:val="28"/>
          <w:szCs w:val="28"/>
        </w:rPr>
      </w:pPr>
    </w:p>
    <w:p w:rsidR="00294FC1" w:rsidRDefault="00294FC1" w:rsidP="00294FC1">
      <w:pPr>
        <w:autoSpaceDE w:val="0"/>
        <w:autoSpaceDN w:val="0"/>
        <w:adjustRightInd w:val="0"/>
        <w:ind w:firstLine="709"/>
        <w:jc w:val="both"/>
        <w:rPr>
          <w:b/>
          <w:sz w:val="28"/>
          <w:szCs w:val="28"/>
        </w:rPr>
      </w:pPr>
    </w:p>
    <w:p w:rsidR="00294FC1" w:rsidRDefault="00294FC1" w:rsidP="00294FC1">
      <w:pPr>
        <w:pStyle w:val="NoSpacing"/>
        <w:rPr>
          <w:sz w:val="28"/>
          <w:szCs w:val="28"/>
          <w:lang w:val="ru-RU"/>
        </w:rPr>
      </w:pPr>
      <w:r>
        <w:rPr>
          <w:rFonts w:ascii="Times New Roman" w:hAnsi="Times New Roman"/>
          <w:sz w:val="28"/>
          <w:szCs w:val="28"/>
          <w:lang w:val="ru-RU"/>
        </w:rPr>
        <w:t xml:space="preserve">Глава  </w:t>
      </w:r>
      <w:r>
        <w:rPr>
          <w:sz w:val="28"/>
          <w:szCs w:val="28"/>
          <w:lang w:val="ru-RU"/>
        </w:rPr>
        <w:t xml:space="preserve">Среднемуйского </w:t>
      </w:r>
    </w:p>
    <w:p w:rsidR="00294FC1" w:rsidRDefault="00294FC1" w:rsidP="00294FC1">
      <w:pPr>
        <w:pStyle w:val="NoSpacing"/>
        <w:rPr>
          <w:lang w:val="ru-RU"/>
        </w:rPr>
      </w:pPr>
      <w:r>
        <w:rPr>
          <w:rFonts w:ascii="Times New Roman" w:hAnsi="Times New Roman"/>
          <w:sz w:val="28"/>
          <w:szCs w:val="28"/>
          <w:lang w:val="ru-RU"/>
        </w:rPr>
        <w:t>муниципального образования                          ________                   А.А. Лифа</w:t>
      </w:r>
      <w:r>
        <w:rPr>
          <w:lang w:val="ru-RU"/>
        </w:rPr>
        <w:t xml:space="preserve">                                                                                                                  </w:t>
      </w:r>
    </w:p>
    <w:p w:rsidR="00294FC1" w:rsidRDefault="00294FC1" w:rsidP="00294FC1">
      <w:pPr>
        <w:pStyle w:val="NoSpacing"/>
        <w:rPr>
          <w:lang w:val="ru-RU"/>
        </w:rPr>
      </w:pPr>
      <w:r>
        <w:rPr>
          <w:lang w:val="ru-RU"/>
        </w:rPr>
        <w:t xml:space="preserve">                                                                                                                   </w:t>
      </w:r>
      <w:r>
        <w:rPr>
          <w:sz w:val="18"/>
          <w:szCs w:val="18"/>
          <w:lang w:val="ru-RU"/>
        </w:rPr>
        <w:t>(подпись)</w:t>
      </w:r>
    </w:p>
    <w:p w:rsidR="00294FC1" w:rsidRDefault="00294FC1" w:rsidP="00294FC1"/>
    <w:p w:rsidR="00294FC1" w:rsidRDefault="00294FC1" w:rsidP="00294FC1"/>
    <w:p w:rsidR="00294FC1" w:rsidRDefault="00294FC1" w:rsidP="00294FC1"/>
    <w:p w:rsidR="00294FC1" w:rsidRDefault="00294FC1" w:rsidP="00294FC1"/>
    <w:p w:rsidR="00294FC1" w:rsidRDefault="00294FC1" w:rsidP="00294FC1"/>
    <w:p w:rsidR="00294FC1" w:rsidRDefault="00294FC1" w:rsidP="00294FC1"/>
    <w:p w:rsidR="00294FC1" w:rsidRDefault="00294FC1" w:rsidP="00294FC1"/>
    <w:p w:rsidR="00294FC1" w:rsidRDefault="00294FC1" w:rsidP="00294FC1"/>
    <w:p w:rsidR="00294FC1" w:rsidRDefault="00294FC1" w:rsidP="00294FC1"/>
    <w:p w:rsidR="00294FC1" w:rsidRDefault="00294FC1" w:rsidP="00294FC1"/>
    <w:p w:rsidR="00294FC1" w:rsidRDefault="00294FC1" w:rsidP="00294FC1"/>
    <w:p w:rsidR="00294FC1" w:rsidRDefault="00294FC1" w:rsidP="00294FC1"/>
    <w:p w:rsidR="00294FC1" w:rsidRDefault="00294FC1" w:rsidP="00294FC1"/>
    <w:p w:rsidR="00294FC1" w:rsidRDefault="00294FC1" w:rsidP="00294FC1">
      <w:pPr>
        <w:pStyle w:val="S"/>
        <w:spacing w:line="240" w:lineRule="auto"/>
        <w:ind w:left="0" w:firstLine="709"/>
        <w:contextualSpacing/>
        <w:jc w:val="center"/>
        <w:outlineLvl w:val="0"/>
        <w:rPr>
          <w:caps/>
          <w:color w:val="000000"/>
          <w:sz w:val="28"/>
          <w:szCs w:val="28"/>
        </w:rPr>
      </w:pPr>
      <w:r>
        <w:rPr>
          <w:caps/>
          <w:color w:val="000000"/>
          <w:sz w:val="28"/>
          <w:szCs w:val="28"/>
        </w:rPr>
        <w:t>СРЕДНЕМУЙСКОЕ СЕЛЬСКОЕ ПОСЕЛЕНИЕ</w:t>
      </w:r>
    </w:p>
    <w:p w:rsidR="00294FC1" w:rsidRDefault="00294FC1" w:rsidP="00294FC1">
      <w:pPr>
        <w:pStyle w:val="S"/>
        <w:spacing w:line="240" w:lineRule="auto"/>
        <w:ind w:left="0" w:firstLine="709"/>
        <w:contextualSpacing/>
        <w:jc w:val="center"/>
        <w:outlineLvl w:val="0"/>
        <w:rPr>
          <w:caps/>
          <w:color w:val="000000"/>
          <w:sz w:val="28"/>
          <w:szCs w:val="28"/>
        </w:rPr>
      </w:pPr>
      <w:r>
        <w:lastRenderedPageBreak/>
        <w:pict>
          <v:rect id="Прямоугольник 1" o:spid="_x0000_s1026" style="position:absolute;left:0;text-align:left;margin-left:-9pt;margin-top:-27pt;width:7in;height:78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" filled="f" strokeweight="3pt">
            <v:stroke linestyle="thinThin"/>
          </v:rect>
        </w:pict>
      </w:r>
      <w:r>
        <w:rPr>
          <w:caps/>
          <w:color w:val="000000"/>
          <w:sz w:val="28"/>
          <w:szCs w:val="28"/>
        </w:rPr>
        <w:t>Усть-Удинский РАЙОН</w:t>
      </w:r>
    </w:p>
    <w:p w:rsidR="00294FC1" w:rsidRDefault="00294FC1" w:rsidP="00294FC1">
      <w:pPr>
        <w:pStyle w:val="S"/>
        <w:spacing w:line="240" w:lineRule="auto"/>
        <w:ind w:left="0" w:firstLine="709"/>
        <w:contextualSpacing/>
        <w:jc w:val="center"/>
        <w:outlineLvl w:val="0"/>
        <w:rPr>
          <w:caps/>
          <w:color w:val="000000"/>
          <w:sz w:val="28"/>
          <w:szCs w:val="28"/>
        </w:rPr>
      </w:pPr>
      <w:r>
        <w:rPr>
          <w:caps/>
          <w:color w:val="000000"/>
          <w:sz w:val="28"/>
          <w:szCs w:val="28"/>
        </w:rPr>
        <w:t>ИРКУТСКОЙ ОБЛАСТИ</w:t>
      </w:r>
    </w:p>
    <w:p w:rsidR="00294FC1" w:rsidRDefault="00294FC1" w:rsidP="00294FC1">
      <w:pPr>
        <w:pStyle w:val="S"/>
        <w:spacing w:line="240" w:lineRule="auto"/>
        <w:ind w:left="0" w:firstLine="709"/>
        <w:contextualSpacing/>
        <w:jc w:val="center"/>
        <w:rPr>
          <w:caps/>
          <w:color w:val="000000"/>
          <w:sz w:val="28"/>
          <w:szCs w:val="28"/>
        </w:rPr>
      </w:pPr>
    </w:p>
    <w:p w:rsidR="00294FC1" w:rsidRDefault="00294FC1" w:rsidP="00294FC1">
      <w:pPr>
        <w:pStyle w:val="S"/>
        <w:spacing w:line="240" w:lineRule="auto"/>
        <w:ind w:left="0" w:firstLine="709"/>
        <w:contextualSpacing/>
        <w:jc w:val="center"/>
        <w:rPr>
          <w:caps/>
          <w:color w:val="000000"/>
          <w:sz w:val="28"/>
          <w:szCs w:val="28"/>
        </w:rPr>
      </w:pPr>
    </w:p>
    <w:p w:rsidR="00294FC1" w:rsidRDefault="00294FC1" w:rsidP="00294FC1">
      <w:pPr>
        <w:pStyle w:val="S"/>
        <w:spacing w:line="240" w:lineRule="auto"/>
        <w:ind w:left="0" w:firstLine="709"/>
        <w:contextualSpacing/>
        <w:jc w:val="center"/>
        <w:rPr>
          <w:caps/>
          <w:color w:val="000000"/>
          <w:sz w:val="28"/>
          <w:szCs w:val="28"/>
        </w:rPr>
      </w:pPr>
    </w:p>
    <w:p w:rsidR="00294FC1" w:rsidRDefault="00294FC1" w:rsidP="00294FC1">
      <w:pPr>
        <w:pStyle w:val="S"/>
        <w:spacing w:line="240" w:lineRule="auto"/>
        <w:ind w:left="0" w:firstLine="709"/>
        <w:contextualSpacing/>
        <w:jc w:val="center"/>
        <w:rPr>
          <w:caps/>
          <w:color w:val="000000"/>
          <w:sz w:val="28"/>
          <w:szCs w:val="28"/>
        </w:rPr>
      </w:pPr>
    </w:p>
    <w:p w:rsidR="00294FC1" w:rsidRDefault="00294FC1" w:rsidP="00294FC1">
      <w:pPr>
        <w:pStyle w:val="S"/>
        <w:spacing w:line="240" w:lineRule="auto"/>
        <w:ind w:left="0" w:firstLine="709"/>
        <w:contextualSpacing/>
        <w:jc w:val="center"/>
        <w:rPr>
          <w:caps/>
          <w:color w:val="000000"/>
          <w:sz w:val="28"/>
          <w:szCs w:val="28"/>
        </w:rPr>
      </w:pPr>
    </w:p>
    <w:p w:rsidR="00294FC1" w:rsidRDefault="00294FC1" w:rsidP="00294FC1">
      <w:pPr>
        <w:pStyle w:val="S"/>
        <w:spacing w:line="240" w:lineRule="auto"/>
        <w:ind w:left="0" w:firstLine="709"/>
        <w:contextualSpacing/>
        <w:jc w:val="center"/>
        <w:rPr>
          <w:caps/>
          <w:color w:val="000000"/>
          <w:sz w:val="28"/>
          <w:szCs w:val="28"/>
        </w:rPr>
      </w:pPr>
    </w:p>
    <w:p w:rsidR="00294FC1" w:rsidRDefault="00294FC1" w:rsidP="00294FC1">
      <w:pPr>
        <w:pStyle w:val="S"/>
        <w:spacing w:line="240" w:lineRule="auto"/>
        <w:ind w:left="0" w:firstLine="709"/>
        <w:contextualSpacing/>
        <w:jc w:val="center"/>
        <w:rPr>
          <w:caps/>
          <w:color w:val="000000"/>
          <w:sz w:val="28"/>
          <w:szCs w:val="28"/>
        </w:rPr>
      </w:pPr>
    </w:p>
    <w:p w:rsidR="00294FC1" w:rsidRDefault="00294FC1" w:rsidP="00294FC1">
      <w:pPr>
        <w:pStyle w:val="S"/>
        <w:spacing w:line="240" w:lineRule="auto"/>
        <w:ind w:left="0" w:firstLine="709"/>
        <w:contextualSpacing/>
        <w:jc w:val="center"/>
        <w:rPr>
          <w:caps/>
          <w:color w:val="000000"/>
          <w:sz w:val="28"/>
          <w:szCs w:val="28"/>
        </w:rPr>
      </w:pPr>
    </w:p>
    <w:p w:rsidR="00294FC1" w:rsidRDefault="00294FC1" w:rsidP="00294FC1">
      <w:pPr>
        <w:pStyle w:val="S"/>
        <w:spacing w:line="240" w:lineRule="auto"/>
        <w:ind w:left="0" w:firstLine="709"/>
        <w:contextualSpacing/>
        <w:jc w:val="center"/>
        <w:rPr>
          <w:caps/>
          <w:color w:val="000000"/>
          <w:sz w:val="28"/>
          <w:szCs w:val="28"/>
        </w:rPr>
      </w:pPr>
    </w:p>
    <w:p w:rsidR="00294FC1" w:rsidRDefault="00294FC1" w:rsidP="00294FC1">
      <w:pPr>
        <w:pStyle w:val="S"/>
        <w:spacing w:line="240" w:lineRule="auto"/>
        <w:ind w:left="0" w:firstLine="709"/>
        <w:contextualSpacing/>
        <w:jc w:val="center"/>
        <w:outlineLvl w:val="0"/>
        <w:rPr>
          <w:caps/>
          <w:color w:val="000000"/>
          <w:sz w:val="28"/>
          <w:szCs w:val="28"/>
        </w:rPr>
      </w:pPr>
      <w:r>
        <w:rPr>
          <w:caps/>
          <w:color w:val="000000"/>
          <w:sz w:val="28"/>
          <w:szCs w:val="28"/>
        </w:rPr>
        <w:t>МЕСТНЫе НОРМАТИВы</w:t>
      </w:r>
    </w:p>
    <w:p w:rsidR="00294FC1" w:rsidRDefault="00294FC1" w:rsidP="00294FC1">
      <w:pPr>
        <w:pStyle w:val="S"/>
        <w:spacing w:line="240" w:lineRule="auto"/>
        <w:ind w:left="0" w:firstLine="709"/>
        <w:contextualSpacing/>
        <w:jc w:val="center"/>
        <w:rPr>
          <w:caps/>
          <w:color w:val="000000"/>
          <w:sz w:val="28"/>
          <w:szCs w:val="28"/>
        </w:rPr>
      </w:pPr>
      <w:r>
        <w:rPr>
          <w:caps/>
          <w:color w:val="000000"/>
          <w:sz w:val="28"/>
          <w:szCs w:val="28"/>
        </w:rPr>
        <w:t>ГРАДОСТРОИТЕЛЬНОГО ПРОЕКТИРОВАНИЯ        СРЕДНЕМУЙСКОГО СЕЛЬСКОГО ПОСЕЛЕНИЯ</w:t>
      </w:r>
    </w:p>
    <w:p w:rsidR="00294FC1" w:rsidRDefault="00294FC1" w:rsidP="00294FC1">
      <w:pPr>
        <w:pStyle w:val="S"/>
        <w:spacing w:line="240" w:lineRule="auto"/>
        <w:ind w:left="0" w:firstLine="709"/>
        <w:contextualSpacing/>
        <w:jc w:val="center"/>
        <w:rPr>
          <w:color w:val="000000"/>
        </w:rPr>
      </w:pPr>
    </w:p>
    <w:p w:rsidR="00294FC1" w:rsidRDefault="00294FC1" w:rsidP="00294FC1">
      <w:pPr>
        <w:pStyle w:val="S"/>
        <w:spacing w:line="240" w:lineRule="auto"/>
        <w:ind w:left="0" w:firstLine="709"/>
        <w:contextualSpacing/>
        <w:jc w:val="center"/>
        <w:rPr>
          <w:color w:val="000000"/>
          <w:sz w:val="28"/>
          <w:szCs w:val="28"/>
        </w:rPr>
      </w:pPr>
    </w:p>
    <w:p w:rsidR="00294FC1" w:rsidRDefault="00294FC1" w:rsidP="00294FC1">
      <w:pPr>
        <w:pStyle w:val="S"/>
        <w:spacing w:line="240" w:lineRule="auto"/>
        <w:ind w:left="0" w:firstLine="709"/>
        <w:contextualSpacing/>
        <w:jc w:val="center"/>
        <w:rPr>
          <w:color w:val="000000"/>
          <w:sz w:val="28"/>
          <w:szCs w:val="28"/>
        </w:rPr>
      </w:pPr>
    </w:p>
    <w:p w:rsidR="00294FC1" w:rsidRDefault="00294FC1" w:rsidP="00294FC1">
      <w:pPr>
        <w:pStyle w:val="S"/>
        <w:spacing w:line="240" w:lineRule="auto"/>
        <w:ind w:left="0" w:firstLine="709"/>
        <w:contextualSpacing/>
        <w:jc w:val="center"/>
        <w:rPr>
          <w:color w:val="000000"/>
          <w:sz w:val="28"/>
          <w:szCs w:val="28"/>
        </w:rPr>
      </w:pPr>
    </w:p>
    <w:p w:rsidR="00294FC1" w:rsidRDefault="00294FC1" w:rsidP="00294FC1">
      <w:pPr>
        <w:pStyle w:val="S"/>
        <w:spacing w:line="240" w:lineRule="auto"/>
        <w:ind w:left="0" w:firstLine="709"/>
        <w:contextualSpacing/>
        <w:jc w:val="center"/>
        <w:rPr>
          <w:color w:val="000000"/>
          <w:sz w:val="28"/>
          <w:szCs w:val="28"/>
        </w:rPr>
      </w:pPr>
    </w:p>
    <w:p w:rsidR="00294FC1" w:rsidRDefault="00294FC1" w:rsidP="00294FC1">
      <w:pPr>
        <w:pStyle w:val="S"/>
        <w:spacing w:line="240" w:lineRule="auto"/>
        <w:ind w:left="0" w:firstLine="709"/>
        <w:contextualSpacing/>
        <w:jc w:val="center"/>
        <w:rPr>
          <w:color w:val="000000"/>
          <w:sz w:val="28"/>
          <w:szCs w:val="28"/>
        </w:rPr>
      </w:pPr>
    </w:p>
    <w:p w:rsidR="00294FC1" w:rsidRDefault="00294FC1" w:rsidP="00294FC1">
      <w:pPr>
        <w:pStyle w:val="S"/>
        <w:spacing w:line="240" w:lineRule="auto"/>
        <w:ind w:left="0" w:firstLine="709"/>
        <w:contextualSpacing/>
        <w:jc w:val="center"/>
        <w:rPr>
          <w:color w:val="000000"/>
          <w:sz w:val="28"/>
          <w:szCs w:val="28"/>
        </w:rPr>
      </w:pPr>
    </w:p>
    <w:p w:rsidR="00294FC1" w:rsidRDefault="00294FC1" w:rsidP="00294FC1">
      <w:pPr>
        <w:pStyle w:val="S"/>
        <w:spacing w:line="240" w:lineRule="auto"/>
        <w:ind w:left="0" w:firstLine="709"/>
        <w:contextualSpacing/>
        <w:jc w:val="center"/>
        <w:rPr>
          <w:color w:val="000000"/>
          <w:sz w:val="28"/>
          <w:szCs w:val="28"/>
        </w:rPr>
      </w:pPr>
    </w:p>
    <w:p w:rsidR="00294FC1" w:rsidRDefault="00294FC1" w:rsidP="00294FC1">
      <w:pPr>
        <w:pStyle w:val="S"/>
        <w:spacing w:line="240" w:lineRule="auto"/>
        <w:ind w:left="0" w:firstLine="709"/>
        <w:contextualSpacing/>
        <w:jc w:val="center"/>
        <w:outlineLvl w:val="0"/>
        <w:rPr>
          <w:color w:val="000000"/>
          <w:sz w:val="28"/>
          <w:szCs w:val="28"/>
        </w:rPr>
      </w:pPr>
      <w:r>
        <w:rPr>
          <w:color w:val="000000"/>
          <w:sz w:val="28"/>
          <w:szCs w:val="28"/>
        </w:rPr>
        <w:t>ПРОЕКТ</w:t>
      </w:r>
    </w:p>
    <w:p w:rsidR="00294FC1" w:rsidRDefault="00294FC1" w:rsidP="00294FC1">
      <w:pPr>
        <w:pStyle w:val="af1"/>
        <w:spacing w:line="240" w:lineRule="auto"/>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r>
        <w:rPr>
          <w:b/>
          <w:color w:val="000000"/>
        </w:rPr>
        <w:t xml:space="preserve">                                                                Средняя Муя 2016 год</w:t>
      </w:r>
    </w:p>
    <w:p w:rsidR="00294FC1" w:rsidRDefault="00294FC1" w:rsidP="00294FC1">
      <w:pPr>
        <w:pStyle w:val="S"/>
        <w:spacing w:line="240" w:lineRule="auto"/>
        <w:ind w:left="0" w:firstLine="709"/>
        <w:contextualSpacing/>
        <w:jc w:val="center"/>
        <w:rPr>
          <w:caps/>
          <w:color w:val="000000"/>
          <w:sz w:val="24"/>
          <w:szCs w:val="24"/>
        </w:rPr>
      </w:pPr>
      <w:r>
        <w:rPr>
          <w:caps/>
          <w:color w:val="000000"/>
          <w:sz w:val="24"/>
          <w:szCs w:val="24"/>
        </w:rPr>
        <w:t>СРЕДНЕМУЙСКОЕ СЕЛЬСКОЕ ПОСЕЛЕНИЕ</w:t>
      </w:r>
    </w:p>
    <w:p w:rsidR="00294FC1" w:rsidRDefault="00294FC1" w:rsidP="00294FC1">
      <w:pPr>
        <w:pStyle w:val="S"/>
        <w:spacing w:line="240" w:lineRule="auto"/>
        <w:ind w:left="0" w:firstLine="709"/>
        <w:contextualSpacing/>
        <w:jc w:val="center"/>
        <w:rPr>
          <w:caps/>
          <w:color w:val="000000"/>
          <w:sz w:val="24"/>
          <w:szCs w:val="24"/>
        </w:rPr>
      </w:pPr>
      <w:r>
        <w:rPr>
          <w:caps/>
          <w:color w:val="000000"/>
          <w:sz w:val="24"/>
          <w:szCs w:val="24"/>
        </w:rPr>
        <w:lastRenderedPageBreak/>
        <w:t>Усть-Удинский РАЙОН</w:t>
      </w:r>
    </w:p>
    <w:p w:rsidR="00294FC1" w:rsidRDefault="00294FC1" w:rsidP="00294FC1">
      <w:pPr>
        <w:pStyle w:val="S"/>
        <w:spacing w:line="240" w:lineRule="auto"/>
        <w:ind w:left="0" w:firstLine="709"/>
        <w:contextualSpacing/>
        <w:jc w:val="center"/>
        <w:rPr>
          <w:caps/>
          <w:color w:val="000000"/>
          <w:sz w:val="24"/>
          <w:szCs w:val="24"/>
        </w:rPr>
      </w:pPr>
      <w:r>
        <w:rPr>
          <w:caps/>
          <w:color w:val="000000"/>
          <w:sz w:val="24"/>
          <w:szCs w:val="24"/>
        </w:rPr>
        <w:t>ИРКУТСКОЙ ОБЛАСТИ</w:t>
      </w:r>
    </w:p>
    <w:p w:rsidR="00294FC1" w:rsidRDefault="00294FC1" w:rsidP="00294FC1">
      <w:pPr>
        <w:pStyle w:val="S"/>
        <w:spacing w:line="240" w:lineRule="auto"/>
        <w:ind w:left="0" w:firstLine="709"/>
        <w:contextualSpacing/>
        <w:jc w:val="center"/>
        <w:rPr>
          <w:caps/>
          <w:color w:val="000000"/>
          <w:sz w:val="24"/>
          <w:szCs w:val="24"/>
        </w:rPr>
      </w:pPr>
    </w:p>
    <w:p w:rsidR="00294FC1" w:rsidRDefault="00294FC1" w:rsidP="00294FC1">
      <w:pPr>
        <w:pStyle w:val="S"/>
        <w:spacing w:line="240" w:lineRule="auto"/>
        <w:ind w:left="0" w:firstLine="709"/>
        <w:contextualSpacing/>
        <w:jc w:val="center"/>
        <w:rPr>
          <w:caps/>
          <w:color w:val="000000"/>
          <w:sz w:val="24"/>
          <w:szCs w:val="24"/>
        </w:rPr>
      </w:pPr>
    </w:p>
    <w:p w:rsidR="00294FC1" w:rsidRDefault="00294FC1" w:rsidP="00294FC1">
      <w:pPr>
        <w:pStyle w:val="S"/>
        <w:spacing w:line="240" w:lineRule="auto"/>
        <w:ind w:left="0" w:firstLine="709"/>
        <w:contextualSpacing/>
        <w:jc w:val="center"/>
        <w:rPr>
          <w:caps/>
          <w:color w:val="000000"/>
          <w:sz w:val="24"/>
          <w:szCs w:val="24"/>
        </w:rPr>
      </w:pPr>
    </w:p>
    <w:p w:rsidR="00294FC1" w:rsidRDefault="00294FC1" w:rsidP="00294FC1">
      <w:pPr>
        <w:pStyle w:val="S"/>
        <w:spacing w:line="240" w:lineRule="auto"/>
        <w:ind w:left="0" w:firstLine="709"/>
        <w:contextualSpacing/>
        <w:jc w:val="center"/>
        <w:rPr>
          <w:caps/>
          <w:color w:val="000000"/>
          <w:sz w:val="24"/>
          <w:szCs w:val="24"/>
        </w:rPr>
      </w:pPr>
    </w:p>
    <w:p w:rsidR="00294FC1" w:rsidRDefault="00294FC1" w:rsidP="00294FC1">
      <w:pPr>
        <w:pStyle w:val="S"/>
        <w:spacing w:line="240" w:lineRule="auto"/>
        <w:ind w:left="0" w:firstLine="709"/>
        <w:contextualSpacing/>
        <w:jc w:val="center"/>
        <w:rPr>
          <w:caps/>
          <w:color w:val="000000"/>
          <w:sz w:val="24"/>
          <w:szCs w:val="24"/>
        </w:rPr>
      </w:pPr>
    </w:p>
    <w:p w:rsidR="00294FC1" w:rsidRDefault="00294FC1" w:rsidP="00294FC1">
      <w:pPr>
        <w:pStyle w:val="S"/>
        <w:spacing w:line="240" w:lineRule="auto"/>
        <w:ind w:left="0" w:firstLine="709"/>
        <w:contextualSpacing/>
        <w:jc w:val="center"/>
        <w:rPr>
          <w:caps/>
          <w:color w:val="000000"/>
          <w:sz w:val="24"/>
          <w:szCs w:val="24"/>
        </w:rPr>
      </w:pPr>
    </w:p>
    <w:p w:rsidR="00294FC1" w:rsidRDefault="00294FC1" w:rsidP="00294FC1">
      <w:pPr>
        <w:pStyle w:val="S"/>
        <w:spacing w:line="240" w:lineRule="auto"/>
        <w:ind w:left="0"/>
        <w:contextualSpacing/>
        <w:jc w:val="center"/>
        <w:rPr>
          <w:caps/>
          <w:color w:val="000000"/>
          <w:sz w:val="24"/>
          <w:szCs w:val="24"/>
        </w:rPr>
      </w:pPr>
    </w:p>
    <w:p w:rsidR="00294FC1" w:rsidRDefault="00294FC1" w:rsidP="00294FC1">
      <w:pPr>
        <w:pStyle w:val="S"/>
        <w:spacing w:line="240" w:lineRule="auto"/>
        <w:ind w:left="0"/>
        <w:contextualSpacing/>
        <w:jc w:val="center"/>
        <w:rPr>
          <w:caps/>
          <w:color w:val="000000"/>
          <w:sz w:val="24"/>
          <w:szCs w:val="24"/>
        </w:rPr>
      </w:pPr>
    </w:p>
    <w:p w:rsidR="00294FC1" w:rsidRDefault="00294FC1" w:rsidP="00294FC1">
      <w:pPr>
        <w:pStyle w:val="S"/>
        <w:spacing w:line="240" w:lineRule="auto"/>
        <w:ind w:left="0"/>
        <w:contextualSpacing/>
        <w:jc w:val="center"/>
        <w:rPr>
          <w:caps/>
          <w:color w:val="000000"/>
          <w:sz w:val="24"/>
          <w:szCs w:val="24"/>
        </w:rPr>
      </w:pPr>
      <w:r>
        <w:rPr>
          <w:caps/>
          <w:color w:val="000000"/>
          <w:sz w:val="24"/>
          <w:szCs w:val="24"/>
        </w:rPr>
        <w:t>МЕСТНЫЕ НОРМАТИВы ГРАДОСТРОИТЕЛЬНОГО ПРОЕКТИРОВАНИЯ СРЕДНЕМУЙСКОГО СЕЛЬСКОГО ПОСЕЛЕНИЯ</w:t>
      </w:r>
    </w:p>
    <w:p w:rsidR="00294FC1" w:rsidRDefault="00294FC1" w:rsidP="00294FC1">
      <w:pPr>
        <w:pStyle w:val="S"/>
        <w:spacing w:line="240" w:lineRule="auto"/>
        <w:ind w:left="0"/>
        <w:contextualSpacing/>
        <w:jc w:val="center"/>
        <w:rPr>
          <w:color w:val="000000"/>
          <w:sz w:val="24"/>
          <w:szCs w:val="24"/>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b/>
          <w:color w:val="000000"/>
        </w:rPr>
      </w:pPr>
      <w:r>
        <w:rPr>
          <w:b/>
          <w:color w:val="000000"/>
        </w:rPr>
        <w:t>ТОМ I</w:t>
      </w:r>
    </w:p>
    <w:p w:rsidR="00294FC1" w:rsidRDefault="00294FC1" w:rsidP="00294FC1">
      <w:pPr>
        <w:jc w:val="center"/>
        <w:rPr>
          <w:b/>
          <w:color w:val="000000"/>
        </w:rPr>
      </w:pPr>
    </w:p>
    <w:p w:rsidR="00294FC1" w:rsidRDefault="00294FC1" w:rsidP="00294FC1">
      <w:pPr>
        <w:jc w:val="center"/>
        <w:rPr>
          <w:color w:val="000000"/>
        </w:rPr>
      </w:pPr>
      <w:r>
        <w:rPr>
          <w:color w:val="000000"/>
        </w:rPr>
        <w:t xml:space="preserve">основная часть </w:t>
      </w:r>
    </w:p>
    <w:p w:rsidR="00294FC1" w:rsidRDefault="00294FC1" w:rsidP="00294FC1">
      <w:pPr>
        <w:jc w:val="center"/>
        <w:rPr>
          <w:color w:val="000000"/>
        </w:rPr>
      </w:pPr>
    </w:p>
    <w:p w:rsidR="00294FC1" w:rsidRDefault="00294FC1" w:rsidP="00294FC1">
      <w:pPr>
        <w:jc w:val="both"/>
        <w:rPr>
          <w:color w:val="000000"/>
        </w:rPr>
      </w:pPr>
      <w:r>
        <w:t>Расчетные показатели минимально допустимого уровня обеспеченности объектами местного значения населения Среднемуйского сельского поселения и расчетные показатели максимально допустимого уровня территориальной доступности таких объектов для населения Среднемуйского сельского поселения.</w:t>
      </w: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p>
    <w:p w:rsidR="00294FC1" w:rsidRDefault="00294FC1" w:rsidP="00294FC1">
      <w:pPr>
        <w:jc w:val="center"/>
        <w:rPr>
          <w:color w:val="000000"/>
        </w:rPr>
      </w:pPr>
      <w:r>
        <w:rPr>
          <w:color w:val="000000"/>
        </w:rPr>
        <w:t>Средняя Муя 2016 год</w:t>
      </w:r>
    </w:p>
    <w:p w:rsidR="00294FC1" w:rsidRDefault="00294FC1" w:rsidP="00294FC1">
      <w:pPr>
        <w:jc w:val="center"/>
        <w:rPr>
          <w:b/>
        </w:rPr>
      </w:pPr>
      <w:r>
        <w:rPr>
          <w:color w:val="000000"/>
        </w:rPr>
        <w:br w:type="page"/>
      </w:r>
    </w:p>
    <w:p w:rsidR="00294FC1" w:rsidRDefault="00294FC1" w:rsidP="00294FC1">
      <w:pPr>
        <w:jc w:val="center"/>
        <w:rPr>
          <w:b/>
        </w:rPr>
      </w:pPr>
    </w:p>
    <w:p w:rsidR="00294FC1" w:rsidRDefault="00294FC1" w:rsidP="00294FC1">
      <w:pPr>
        <w:jc w:val="center"/>
        <w:rPr>
          <w:b/>
        </w:rPr>
      </w:pPr>
      <w:r>
        <w:rPr>
          <w:b/>
        </w:rPr>
        <w:t>СПИСОК ИСПОЛНИТЕЛЕЙ</w:t>
      </w:r>
    </w:p>
    <w:p w:rsidR="00294FC1" w:rsidRDefault="00294FC1" w:rsidP="00294FC1">
      <w:pPr>
        <w:jc w:val="center"/>
        <w:rPr>
          <w:b/>
        </w:rPr>
      </w:pPr>
    </w:p>
    <w:tbl>
      <w:tblPr>
        <w:tblW w:w="0" w:type="auto"/>
        <w:tblLook w:val="01E0"/>
      </w:tblPr>
      <w:tblGrid>
        <w:gridCol w:w="4785"/>
        <w:gridCol w:w="4785"/>
      </w:tblGrid>
      <w:tr w:rsidR="00294FC1" w:rsidTr="00294FC1">
        <w:tc>
          <w:tcPr>
            <w:tcW w:w="4785" w:type="dxa"/>
          </w:tcPr>
          <w:p w:rsidR="00294FC1" w:rsidRDefault="00294FC1">
            <w:r>
              <w:t>Начальник отдела строительства, архитектуры и жилищной политики администрации Усть-Удинского района</w:t>
            </w:r>
          </w:p>
          <w:p w:rsidR="00294FC1" w:rsidRDefault="00294FC1">
            <w:pPr>
              <w:rPr>
                <w:b/>
              </w:rPr>
            </w:pPr>
          </w:p>
        </w:tc>
        <w:tc>
          <w:tcPr>
            <w:tcW w:w="4785" w:type="dxa"/>
          </w:tcPr>
          <w:p w:rsidR="00294FC1" w:rsidRDefault="00294FC1">
            <w:pPr>
              <w:ind w:left="2445"/>
              <w:rPr>
                <w:b/>
              </w:rPr>
            </w:pPr>
          </w:p>
          <w:p w:rsidR="00294FC1" w:rsidRDefault="00294FC1">
            <w:pPr>
              <w:ind w:left="2445"/>
              <w:rPr>
                <w:b/>
              </w:rPr>
            </w:pPr>
            <w:r>
              <w:rPr>
                <w:b/>
              </w:rPr>
              <w:t>В.А.Рютин</w:t>
            </w:r>
          </w:p>
          <w:p w:rsidR="00294FC1" w:rsidRDefault="00294FC1">
            <w:pPr>
              <w:ind w:left="2445"/>
              <w:rPr>
                <w:b/>
              </w:rPr>
            </w:pPr>
          </w:p>
        </w:tc>
      </w:tr>
      <w:tr w:rsidR="00294FC1" w:rsidTr="00294FC1">
        <w:tc>
          <w:tcPr>
            <w:tcW w:w="4785" w:type="dxa"/>
            <w:hideMark/>
          </w:tcPr>
          <w:p w:rsidR="00294FC1" w:rsidRDefault="00294FC1">
            <w:pPr>
              <w:rPr>
                <w:b/>
              </w:rPr>
            </w:pPr>
            <w:r>
              <w:t>Консультант отдела строительства, архитектуры и жилищной политики администрации Усть-Удинского района</w:t>
            </w:r>
          </w:p>
        </w:tc>
        <w:tc>
          <w:tcPr>
            <w:tcW w:w="4785" w:type="dxa"/>
          </w:tcPr>
          <w:p w:rsidR="00294FC1" w:rsidRDefault="00294FC1">
            <w:pPr>
              <w:ind w:left="2445"/>
              <w:rPr>
                <w:b/>
              </w:rPr>
            </w:pPr>
          </w:p>
          <w:p w:rsidR="00294FC1" w:rsidRDefault="00294FC1">
            <w:pPr>
              <w:ind w:left="2445"/>
              <w:rPr>
                <w:b/>
              </w:rPr>
            </w:pPr>
            <w:r>
              <w:rPr>
                <w:b/>
              </w:rPr>
              <w:t>В.А.Лобов</w:t>
            </w:r>
          </w:p>
        </w:tc>
      </w:tr>
      <w:tr w:rsidR="00294FC1" w:rsidTr="00294FC1">
        <w:tc>
          <w:tcPr>
            <w:tcW w:w="4785" w:type="dxa"/>
          </w:tcPr>
          <w:p w:rsidR="00294FC1" w:rsidRDefault="00294FC1">
            <w:pPr>
              <w:jc w:val="center"/>
              <w:rPr>
                <w:b/>
              </w:rPr>
            </w:pPr>
          </w:p>
        </w:tc>
        <w:tc>
          <w:tcPr>
            <w:tcW w:w="4785" w:type="dxa"/>
          </w:tcPr>
          <w:p w:rsidR="00294FC1" w:rsidRDefault="00294FC1">
            <w:pPr>
              <w:ind w:left="2445"/>
              <w:rPr>
                <w:b/>
              </w:rPr>
            </w:pPr>
          </w:p>
        </w:tc>
      </w:tr>
      <w:tr w:rsidR="00294FC1" w:rsidTr="00294FC1">
        <w:tc>
          <w:tcPr>
            <w:tcW w:w="4785" w:type="dxa"/>
            <w:hideMark/>
          </w:tcPr>
          <w:p w:rsidR="00294FC1" w:rsidRDefault="00294FC1">
            <w:pPr>
              <w:rPr>
                <w:b/>
              </w:rPr>
            </w:pPr>
            <w:r>
              <w:t>Гл.специалист отдела строительства, архитектуры и жилищной политики администрации Усть-Удинского района</w:t>
            </w:r>
          </w:p>
        </w:tc>
        <w:tc>
          <w:tcPr>
            <w:tcW w:w="4785" w:type="dxa"/>
          </w:tcPr>
          <w:p w:rsidR="00294FC1" w:rsidRDefault="00294FC1">
            <w:pPr>
              <w:ind w:left="2445"/>
              <w:rPr>
                <w:b/>
              </w:rPr>
            </w:pPr>
          </w:p>
          <w:p w:rsidR="00294FC1" w:rsidRDefault="00294FC1">
            <w:pPr>
              <w:ind w:left="2445"/>
              <w:rPr>
                <w:b/>
              </w:rPr>
            </w:pPr>
            <w:r>
              <w:rPr>
                <w:b/>
              </w:rPr>
              <w:t>В.Г.Жданова</w:t>
            </w:r>
          </w:p>
        </w:tc>
      </w:tr>
      <w:tr w:rsidR="00294FC1" w:rsidTr="00294FC1">
        <w:tc>
          <w:tcPr>
            <w:tcW w:w="4785" w:type="dxa"/>
          </w:tcPr>
          <w:p w:rsidR="00294FC1" w:rsidRDefault="00294FC1">
            <w:pPr>
              <w:rPr>
                <w:b/>
              </w:rPr>
            </w:pPr>
          </w:p>
        </w:tc>
        <w:tc>
          <w:tcPr>
            <w:tcW w:w="4785" w:type="dxa"/>
          </w:tcPr>
          <w:p w:rsidR="00294FC1" w:rsidRDefault="00294FC1">
            <w:pPr>
              <w:ind w:left="2445"/>
              <w:rPr>
                <w:b/>
              </w:rPr>
            </w:pPr>
          </w:p>
        </w:tc>
      </w:tr>
      <w:tr w:rsidR="00294FC1" w:rsidTr="00294FC1">
        <w:tc>
          <w:tcPr>
            <w:tcW w:w="4785" w:type="dxa"/>
          </w:tcPr>
          <w:p w:rsidR="00294FC1" w:rsidRDefault="00294FC1">
            <w:pPr>
              <w:rPr>
                <w:b/>
              </w:rPr>
            </w:pPr>
          </w:p>
        </w:tc>
        <w:tc>
          <w:tcPr>
            <w:tcW w:w="4785" w:type="dxa"/>
          </w:tcPr>
          <w:p w:rsidR="00294FC1" w:rsidRDefault="00294FC1">
            <w:pPr>
              <w:jc w:val="center"/>
              <w:rPr>
                <w:b/>
              </w:rPr>
            </w:pPr>
          </w:p>
        </w:tc>
      </w:tr>
    </w:tbl>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jc w:val="center"/>
        <w:rPr>
          <w:b/>
        </w:rPr>
      </w:pPr>
    </w:p>
    <w:p w:rsidR="00294FC1" w:rsidRDefault="00294FC1" w:rsidP="00294FC1">
      <w:pPr>
        <w:widowControl w:val="0"/>
        <w:autoSpaceDE w:val="0"/>
        <w:autoSpaceDN w:val="0"/>
        <w:adjustRightInd w:val="0"/>
        <w:spacing w:line="250" w:lineRule="exact"/>
        <w:ind w:right="332"/>
        <w:jc w:val="both"/>
        <w:rPr>
          <w:color w:val="000000"/>
          <w:sz w:val="22"/>
        </w:rPr>
      </w:pPr>
      <w:r>
        <w:rPr>
          <w:color w:val="000000"/>
          <w:sz w:val="22"/>
        </w:rPr>
        <w:t xml:space="preserve">ПРОЕКТ  МЕСТНЫХ  НОРМАТИВОВ  ГРАДОСТРОИТЕЛЬНОГО  ПРОЕКТИРОВАНИЯ СРЕДНЕМУЙСКОГО СЕЛЬСКОГО ПОСЕЛЕНИЯ ВЫПОЛНЕН В СООТВЕТСТВИИ С ДЕЙСТВУЮЩИМИ НОРМАМИ, ПРАВИЛАМИ И СТАНДАРТАМИ </w:t>
      </w:r>
    </w:p>
    <w:p w:rsidR="00294FC1" w:rsidRDefault="00294FC1" w:rsidP="00294FC1">
      <w:pPr>
        <w:jc w:val="center"/>
        <w:rPr>
          <w:b/>
        </w:rPr>
      </w:pPr>
      <w:r>
        <w:rPr>
          <w:b/>
        </w:rPr>
        <w:br w:type="page"/>
      </w:r>
      <w:r>
        <w:rPr>
          <w:b/>
        </w:rPr>
        <w:lastRenderedPageBreak/>
        <w:t>Оглавление</w:t>
      </w:r>
    </w:p>
    <w:p w:rsidR="00294FC1" w:rsidRDefault="00294FC1" w:rsidP="00294FC1">
      <w:pPr>
        <w:jc w:val="both"/>
      </w:pPr>
      <w:r>
        <w:t>СПИСОК ИСПОЛНИТЕЛЕЙ .....................................................................................................2</w:t>
      </w:r>
    </w:p>
    <w:p w:rsidR="00294FC1" w:rsidRDefault="00294FC1" w:rsidP="00294FC1">
      <w:pPr>
        <w:jc w:val="both"/>
      </w:pPr>
      <w:r>
        <w:t>ОГЛАВЛЕНИЕ ……………………………………………….…………………..……..………3</w:t>
      </w:r>
    </w:p>
    <w:p w:rsidR="00294FC1" w:rsidRDefault="00294FC1" w:rsidP="00294FC1">
      <w:pPr>
        <w:jc w:val="both"/>
      </w:pPr>
      <w:r>
        <w:t>ВВЕДЕНИЕ………………………………………………….….……………………….……….5</w:t>
      </w:r>
    </w:p>
    <w:p w:rsidR="00294FC1" w:rsidRDefault="00294FC1" w:rsidP="00294FC1">
      <w:pPr>
        <w:jc w:val="both"/>
      </w:pPr>
      <w:r>
        <w:t>ТЕРМИНЫ И ОПРЕДЕЛЕНИЯ………………………………………………………………...5</w:t>
      </w:r>
    </w:p>
    <w:p w:rsidR="00294FC1" w:rsidRDefault="00294FC1" w:rsidP="00294FC1">
      <w:pPr>
        <w:jc w:val="both"/>
      </w:pPr>
      <w:r>
        <w:t>НОРМАТИВНО-ПРАВОВАЯ БАЗА…………………………………………………………..6</w:t>
      </w:r>
    </w:p>
    <w:p w:rsidR="00294FC1" w:rsidRDefault="00294FC1" w:rsidP="00294FC1">
      <w:pPr>
        <w:jc w:val="both"/>
      </w:pPr>
      <w:r>
        <w:t>1. Объекты здравоохранения .....................................................................................................10</w:t>
      </w:r>
    </w:p>
    <w:p w:rsidR="00294FC1" w:rsidRDefault="00294FC1" w:rsidP="00294FC1">
      <w:pPr>
        <w:jc w:val="both"/>
      </w:pPr>
      <w:r>
        <w:t>1.1.Расчетные показатели минимально допустимого уровня обеспеченности объектами здравоохранения местного значения населения Среднемуйского СП ……………………………...........................................................................................................10</w:t>
      </w:r>
    </w:p>
    <w:p w:rsidR="00294FC1" w:rsidRDefault="00294FC1" w:rsidP="00294FC1">
      <w:pPr>
        <w:jc w:val="both"/>
      </w:pPr>
      <w:r>
        <w:t>1.2.Расчетные показатели максимально допустимого уровня территориальной доступности объектов здравоохранения местного значения для населения Среднемуйского СП ….............................................................................................................................................11</w:t>
      </w:r>
    </w:p>
    <w:p w:rsidR="00294FC1" w:rsidRDefault="00294FC1" w:rsidP="00294FC1">
      <w:pPr>
        <w:jc w:val="both"/>
      </w:pPr>
      <w:r>
        <w:t>2. Объекты физической культуры и спорта..............................................................................12</w:t>
      </w:r>
    </w:p>
    <w:p w:rsidR="00294FC1" w:rsidRDefault="00294FC1" w:rsidP="00294FC1">
      <w:pPr>
        <w:jc w:val="both"/>
      </w:pPr>
      <w:r>
        <w:t>2.1.Расчетные показатели минимально допустимого уровня обеспеченности объектами физической культуры и массового спорта местного значения населения Среднемуйского СП….. .......................................................................................................................................... 12</w:t>
      </w:r>
    </w:p>
    <w:p w:rsidR="00294FC1" w:rsidRDefault="00294FC1" w:rsidP="00294FC1">
      <w:pPr>
        <w:jc w:val="both"/>
      </w:pPr>
      <w:r>
        <w:t>2.2.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Среднемуйского СП….. ...........................................................................................12</w:t>
      </w:r>
    </w:p>
    <w:p w:rsidR="00294FC1" w:rsidRDefault="00294FC1" w:rsidP="00294FC1">
      <w:pPr>
        <w:jc w:val="both"/>
      </w:pPr>
      <w:r>
        <w:t>3. Объекты культуры и искусства……………………………………………………………..13</w:t>
      </w:r>
    </w:p>
    <w:p w:rsidR="00294FC1" w:rsidRDefault="00294FC1" w:rsidP="00294FC1">
      <w:pPr>
        <w:jc w:val="both"/>
      </w:pPr>
      <w:r>
        <w:t>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Среднемуйского СП…................................................................................................................13</w:t>
      </w:r>
    </w:p>
    <w:p w:rsidR="00294FC1" w:rsidRDefault="00294FC1" w:rsidP="00294FC1">
      <w:pPr>
        <w:jc w:val="both"/>
      </w:pPr>
      <w:r>
        <w:t>3.2. 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Среднемуйского СП…......................................................14</w:t>
      </w:r>
    </w:p>
    <w:p w:rsidR="00294FC1" w:rsidRDefault="00294FC1" w:rsidP="00294FC1">
      <w:pPr>
        <w:jc w:val="both"/>
      </w:pPr>
      <w:r>
        <w:t>4. Объекты образования ............................................................................................................15</w:t>
      </w:r>
    </w:p>
    <w:p w:rsidR="00294FC1" w:rsidRDefault="00294FC1" w:rsidP="00294FC1">
      <w:pPr>
        <w:jc w:val="both"/>
      </w:pPr>
      <w:r>
        <w:t>4.1. Расчетные показатели минимально допустимого уровня обеспеченности объектами образования местного значения населения Среднемуйского СП ….……………………….15</w:t>
      </w:r>
    </w:p>
    <w:p w:rsidR="00294FC1" w:rsidRDefault="00294FC1" w:rsidP="00294FC1">
      <w:pPr>
        <w:jc w:val="both"/>
      </w:pPr>
      <w:r>
        <w:t>4.2. Расчетные показатели максимально допустимого уровня территориальной доступности объектов образования местного значения для населения Среднемуйского СП ………...........................................................................................................................................15</w:t>
      </w:r>
    </w:p>
    <w:p w:rsidR="00294FC1" w:rsidRDefault="00294FC1" w:rsidP="00294FC1">
      <w:pPr>
        <w:jc w:val="both"/>
      </w:pPr>
      <w:r>
        <w:t>5. Объекты автомобильного транспорта. .................................................................................16</w:t>
      </w:r>
    </w:p>
    <w:p w:rsidR="00294FC1" w:rsidRDefault="00294FC1" w:rsidP="00294FC1">
      <w:pPr>
        <w:jc w:val="both"/>
      </w:pPr>
      <w:r>
        <w:t>5.1.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Среднемуйского СП….............................................................................................16</w:t>
      </w:r>
    </w:p>
    <w:p w:rsidR="00294FC1" w:rsidRDefault="00294FC1" w:rsidP="00294FC1">
      <w:pPr>
        <w:jc w:val="both"/>
      </w:pPr>
      <w:r>
        <w:t>5.2.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Среднемуйского СП….......................................................................................16</w:t>
      </w:r>
    </w:p>
    <w:p w:rsidR="00294FC1" w:rsidRDefault="00294FC1" w:rsidP="00294FC1">
      <w:pPr>
        <w:jc w:val="both"/>
      </w:pPr>
      <w:r>
        <w:t>6. Объекты воздушного транспорта..........................................................................................16</w:t>
      </w:r>
    </w:p>
    <w:p w:rsidR="00294FC1" w:rsidRDefault="00294FC1" w:rsidP="00294FC1">
      <w:pPr>
        <w:jc w:val="both"/>
      </w:pPr>
      <w:r>
        <w:t>6.1. Расчетные показатели минимально допустимого уровня обеспеченности вертолетными площадками и максимально допустимого уровня их доступности для населения Среднемуйского СП…..............................................................................................16</w:t>
      </w:r>
    </w:p>
    <w:p w:rsidR="00294FC1" w:rsidRDefault="00294FC1" w:rsidP="00294FC1">
      <w:pPr>
        <w:jc w:val="both"/>
      </w:pPr>
      <w:r>
        <w:t>7. Объекты водного транспорта ................................................................................................16</w:t>
      </w:r>
    </w:p>
    <w:p w:rsidR="00294FC1" w:rsidRDefault="00294FC1" w:rsidP="00294FC1">
      <w:pPr>
        <w:jc w:val="both"/>
      </w:pPr>
      <w:r>
        <w:t>8. Объекты гражданской обороны, необходимые для предупреждения чрезвычайных ситуаций муниципального характера, стихийных бедствий, эпидемий и ликвидации их последствий……………………………………………………………………………………..17</w:t>
      </w:r>
    </w:p>
    <w:p w:rsidR="00294FC1" w:rsidRDefault="00294FC1" w:rsidP="00294FC1">
      <w:pPr>
        <w:jc w:val="both"/>
      </w:pPr>
      <w:r>
        <w:t>8.1. Расчетные показатели минимально допустимого уровня обеспеченности объектами гражданской обороны, необходимых для предупреждения чрезвычайных ситуаций различного характера .................................................................................................................17</w:t>
      </w:r>
    </w:p>
    <w:p w:rsidR="00294FC1" w:rsidRDefault="00294FC1" w:rsidP="00294FC1">
      <w:pPr>
        <w:jc w:val="both"/>
      </w:pPr>
      <w:r>
        <w:lastRenderedPageBreak/>
        <w:t>8.2.Расчетные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 ……………………………………………...18</w:t>
      </w:r>
    </w:p>
    <w:p w:rsidR="00294FC1" w:rsidRDefault="00294FC1" w:rsidP="00294FC1">
      <w:pPr>
        <w:jc w:val="both"/>
      </w:pPr>
      <w:r>
        <w:t>9. Объекты электроснабжения................................................................................................... 18</w:t>
      </w:r>
    </w:p>
    <w:p w:rsidR="00294FC1" w:rsidRDefault="00294FC1" w:rsidP="00294FC1">
      <w:pPr>
        <w:jc w:val="both"/>
      </w:pPr>
      <w:r>
        <w:t>9.1. Расчетные показатели минимально допустимого уровня обеспеченности объектами электроснабжения населения Среднемуйского СП….............................................................21</w:t>
      </w:r>
    </w:p>
    <w:p w:rsidR="00294FC1" w:rsidRDefault="00294FC1" w:rsidP="00294FC1">
      <w:pPr>
        <w:jc w:val="both"/>
      </w:pPr>
      <w:r>
        <w:t>9.2. Расчетные показатели максимально допустимого уровня территориальной доступности объектов электроснабжения для населения Среднемуйского СП…................21</w:t>
      </w:r>
    </w:p>
    <w:p w:rsidR="00294FC1" w:rsidRDefault="00294FC1" w:rsidP="00294FC1">
      <w:pPr>
        <w:jc w:val="both"/>
      </w:pPr>
      <w:r>
        <w:t>10. Объекты газоснабжения .......................................................................................................21</w:t>
      </w:r>
    </w:p>
    <w:p w:rsidR="00294FC1" w:rsidRDefault="00294FC1" w:rsidP="00294FC1">
      <w:pPr>
        <w:jc w:val="both"/>
      </w:pPr>
      <w:r>
        <w:t>10.1. Расчетные показатели минимально допустимого уровня обеспеченности объектами газоснабжения населения Среднемуйского СП…...................................................................22</w:t>
      </w:r>
    </w:p>
    <w:p w:rsidR="00294FC1" w:rsidRDefault="00294FC1" w:rsidP="00294FC1">
      <w:pPr>
        <w:jc w:val="both"/>
      </w:pPr>
      <w:r>
        <w:t>10.2. Расчетные показатели максимально допустимого уровня территориальной доступности объектов газоснабжения для населения Среднемуйского СП ….……………22</w:t>
      </w:r>
    </w:p>
    <w:p w:rsidR="00294FC1" w:rsidRDefault="00294FC1" w:rsidP="00294FC1">
      <w:pPr>
        <w:jc w:val="both"/>
      </w:pPr>
      <w:r>
        <w:t>11. Объекты культурного наследия местного (муниципального) значения. ........................22</w:t>
      </w:r>
    </w:p>
    <w:p w:rsidR="00294FC1" w:rsidRDefault="00294FC1" w:rsidP="00294FC1">
      <w:pPr>
        <w:jc w:val="both"/>
      </w:pPr>
      <w:r>
        <w:t>11.1. Особо охраняемые природные территории местного значения ...................................26</w:t>
      </w:r>
    </w:p>
    <w:p w:rsidR="00294FC1" w:rsidRDefault="00294FC1" w:rsidP="00294FC1">
      <w:pPr>
        <w:jc w:val="both"/>
      </w:pPr>
      <w:r>
        <w:t>12. Объекты, предназначенные для утилизации и переработки бытовых и промышленных отходов…………………………………………………………………………………………..26</w:t>
      </w:r>
    </w:p>
    <w:p w:rsidR="00294FC1" w:rsidRDefault="00294FC1" w:rsidP="00294FC1">
      <w:pPr>
        <w:jc w:val="both"/>
      </w:pPr>
      <w:r>
        <w:t>12.1. Размещение полигонов твердых бытовых отходов ....................................................... 28</w:t>
      </w:r>
    </w:p>
    <w:p w:rsidR="00294FC1" w:rsidRDefault="00294FC1" w:rsidP="00294FC1">
      <w:pPr>
        <w:jc w:val="both"/>
      </w:pPr>
      <w:r>
        <w:t>13. Зоны размещения скотомогильников .................................................................................29</w:t>
      </w:r>
    </w:p>
    <w:p w:rsidR="00294FC1" w:rsidRDefault="00294FC1" w:rsidP="00294FC1">
      <w:pPr>
        <w:jc w:val="both"/>
      </w:pPr>
      <w:r>
        <w:t>14. Обеспечение доступности жилых объектов и объектов социальной инфраструктуры для инвалидов и маломобильных групп населения ................................................................30</w:t>
      </w:r>
    </w:p>
    <w:p w:rsidR="00294FC1" w:rsidRDefault="00294FC1" w:rsidP="00294FC1">
      <w:pPr>
        <w:jc w:val="both"/>
      </w:pPr>
    </w:p>
    <w:p w:rsidR="00294FC1" w:rsidRDefault="00294FC1" w:rsidP="00294FC1">
      <w:pPr>
        <w:rPr>
          <w:b/>
        </w:rPr>
        <w:sectPr w:rsidR="00294FC1">
          <w:pgSz w:w="11906" w:h="16838"/>
          <w:pgMar w:top="1134" w:right="851" w:bottom="1134" w:left="1701" w:header="709" w:footer="709" w:gutter="0"/>
          <w:cols w:space="720"/>
        </w:sectPr>
      </w:pPr>
    </w:p>
    <w:p w:rsidR="00294FC1" w:rsidRDefault="00294FC1" w:rsidP="00294FC1">
      <w:pPr>
        <w:pStyle w:val="af2"/>
        <w:spacing w:before="0" w:after="0" w:line="240" w:lineRule="auto"/>
        <w:ind w:firstLine="709"/>
        <w:contextualSpacing/>
        <w:jc w:val="center"/>
        <w:rPr>
          <w:rFonts w:ascii="Times New Roman" w:hAnsi="Times New Roman" w:cs="Times New Roman"/>
          <w:b/>
        </w:rPr>
      </w:pPr>
      <w:r>
        <w:rPr>
          <w:rFonts w:ascii="Times New Roman" w:hAnsi="Times New Roman" w:cs="Times New Roman"/>
          <w:b/>
        </w:rPr>
        <w:lastRenderedPageBreak/>
        <w:t>Введение</w:t>
      </w:r>
    </w:p>
    <w:p w:rsidR="00294FC1" w:rsidRDefault="00294FC1" w:rsidP="00294FC1">
      <w:pPr>
        <w:ind w:firstLine="709"/>
        <w:jc w:val="both"/>
      </w:pPr>
      <w:r>
        <w:t>Местные нормативы градостроительного  проектирования Среднемуйского сельского поселения Усть-Удинского района Иркутской области (далее – местные нормативы градостроительного проектирования Среднемуйского СП) разработаны в целях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 Среднемуйского СП.</w:t>
      </w:r>
    </w:p>
    <w:p w:rsidR="00294FC1" w:rsidRDefault="00294FC1" w:rsidP="00294FC1">
      <w:pPr>
        <w:ind w:firstLine="709"/>
        <w:jc w:val="both"/>
      </w:pPr>
      <w:r>
        <w:t>Основанием для разработки настоящих нормативов послужили:</w:t>
      </w:r>
    </w:p>
    <w:p w:rsidR="00294FC1" w:rsidRDefault="00294FC1" w:rsidP="00294FC1">
      <w:pPr>
        <w:ind w:firstLine="709"/>
        <w:jc w:val="both"/>
      </w:pPr>
      <w:r>
        <w:t>1) Градостроительный кодекс Российской Федерации от 29.12.2004 № 190-ФЗ.</w:t>
      </w:r>
    </w:p>
    <w:p w:rsidR="00294FC1" w:rsidRDefault="00294FC1" w:rsidP="00294FC1">
      <w:pPr>
        <w:ind w:firstLine="709"/>
        <w:jc w:val="both"/>
      </w:pPr>
      <w:r>
        <w:t>2) Региональные нормативы градостроительного проектирования Иркутской области.</w:t>
      </w:r>
    </w:p>
    <w:p w:rsidR="00294FC1" w:rsidRDefault="00294FC1" w:rsidP="00294FC1">
      <w:pPr>
        <w:ind w:firstLine="709"/>
        <w:jc w:val="both"/>
      </w:pPr>
      <w:r>
        <w:t>3) Постановление администрации Усть-Удинского района от 10.02.2014 г. №62</w:t>
      </w:r>
      <w:r>
        <w:rPr>
          <w:color w:val="FF0000"/>
        </w:rPr>
        <w:t xml:space="preserve"> </w:t>
      </w:r>
      <w:r>
        <w:t>«Об утверждении Порядка подготовки, утверждения местных нормативов градостроительного проектирования Усть-Удинского района».</w:t>
      </w:r>
    </w:p>
    <w:p w:rsidR="00294FC1" w:rsidRDefault="00294FC1" w:rsidP="00294FC1">
      <w:pPr>
        <w:autoSpaceDE w:val="0"/>
        <w:autoSpaceDN w:val="0"/>
        <w:adjustRightInd w:val="0"/>
        <w:ind w:firstLine="540"/>
        <w:jc w:val="both"/>
        <w:rPr>
          <w:color w:val="000000"/>
        </w:rPr>
      </w:pPr>
      <w:r>
        <w:rPr>
          <w:color w:val="000000"/>
        </w:rPr>
        <w:t xml:space="preserve">К полномочиям органов местного самоуправления Российской Федерации  в области  градостроительной деятельности в соответствии с требованиями статьи 8 Градостроительного кодекса Российской Федерации от 29 декабря 2004 года №190-ФЗ относится утверждение местных нормативов градостроительного  проектирования муниципальных районов. </w:t>
      </w:r>
    </w:p>
    <w:p w:rsidR="00294FC1" w:rsidRDefault="00294FC1" w:rsidP="00294FC1">
      <w:pPr>
        <w:widowControl w:val="0"/>
        <w:autoSpaceDE w:val="0"/>
        <w:autoSpaceDN w:val="0"/>
        <w:adjustRightInd w:val="0"/>
        <w:spacing w:line="270" w:lineRule="exact"/>
        <w:ind w:firstLine="540"/>
        <w:jc w:val="both"/>
      </w:pPr>
      <w:r>
        <w:t>Местные нормативы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Среднемуйского СП, на устойчивое развитие Среднемуйского СП с учетом социально-экономических, территориальных, природно-климатических и иных особенностей муниципальных образований и населенных пунктов района, на обеспечение пространственного развития Среднемуйского СП и устойчивого повышения уровня и качества жизни населения  Среднемуйского СП. Местные нормативы разработаны на основании статистических и демографических данных с учетом административно-территориального устройства  Среднемуйского СП, социально-демографического состава и плотности населения муниципального образования Среднемуйского СП, природно-климатических особенностей Среднемуйского СП, стратегий, программ и планов социально-экономического развития Усть-Удинского района, предложений органов местного самоуправления и заинтересованных лиц.</w:t>
      </w:r>
    </w:p>
    <w:p w:rsidR="00294FC1" w:rsidRDefault="00294FC1" w:rsidP="00294FC1">
      <w:pPr>
        <w:pStyle w:val="1"/>
        <w:spacing w:line="240" w:lineRule="auto"/>
        <w:ind w:firstLine="709"/>
        <w:rPr>
          <w:b/>
          <w:bCs/>
          <w:sz w:val="20"/>
        </w:rPr>
      </w:pPr>
      <w:r>
        <w:rPr>
          <w:b/>
        </w:rPr>
        <w:t xml:space="preserve">В местных нормативах градостроительного проектирования Среднемуйского СП использованы </w:t>
      </w:r>
      <w:bookmarkStart w:id="0" w:name="_Toc276984889"/>
      <w:r>
        <w:rPr>
          <w:b/>
        </w:rPr>
        <w:t>следующие термины и определения:</w:t>
      </w:r>
      <w:bookmarkEnd w:id="0"/>
    </w:p>
    <w:p w:rsidR="00294FC1" w:rsidRDefault="00294FC1" w:rsidP="00294FC1">
      <w:pPr>
        <w:ind w:firstLine="720"/>
        <w:jc w:val="both"/>
      </w:pPr>
      <w:r>
        <w:rPr>
          <w:b/>
        </w:rPr>
        <w:t>Антропогенное воздействие</w:t>
      </w:r>
      <w: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294FC1" w:rsidRDefault="00294FC1" w:rsidP="00294FC1">
      <w:pPr>
        <w:ind w:firstLine="720"/>
        <w:jc w:val="both"/>
      </w:pPr>
      <w:r>
        <w:rPr>
          <w:b/>
        </w:rPr>
        <w:t>Буферная зона -</w:t>
      </w:r>
      <w:r>
        <w:t xml:space="preserve"> пограничный участок между территориями (зонами) различного назначения, организация которого призвана смягчать их взаимное отрицательное воздействие.</w:t>
      </w:r>
    </w:p>
    <w:p w:rsidR="00294FC1" w:rsidRDefault="00294FC1" w:rsidP="00294FC1">
      <w:pPr>
        <w:ind w:firstLine="720"/>
        <w:jc w:val="both"/>
      </w:pPr>
      <w:r>
        <w:rPr>
          <w:b/>
        </w:rPr>
        <w:t>Вахтовый поселок -</w:t>
      </w:r>
      <w:r>
        <w:t xml:space="preserve"> поселок, рассчитанный на сменное бессемейное проживание трудящихся в период их работы на местах приложения труда. Под термином "вахтовый поселок" принимаются поселки с вахтовым и экспедиционным режимом работы. Вахтовые поселки могут быть стационарными и мобильными (со сроком эксплуатации на одной площадке не более 10 лет), в зависимости от длительности существования производственного объекта.</w:t>
      </w:r>
    </w:p>
    <w:p w:rsidR="00294FC1" w:rsidRDefault="00294FC1" w:rsidP="00294FC1">
      <w:pPr>
        <w:ind w:firstLine="720"/>
        <w:jc w:val="both"/>
      </w:pPr>
      <w:r>
        <w:rPr>
          <w:b/>
        </w:rPr>
        <w:lastRenderedPageBreak/>
        <w:t>Водоохранная зона</w:t>
      </w:r>
      <w:r>
        <w:t xml:space="preserve"> - территория, которая примыкает к береговой линии морей,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водных биологических ресурсов.</w:t>
      </w:r>
    </w:p>
    <w:p w:rsidR="00294FC1" w:rsidRDefault="00294FC1" w:rsidP="00294FC1">
      <w:pPr>
        <w:ind w:firstLine="720"/>
        <w:jc w:val="both"/>
      </w:pPr>
      <w:r>
        <w:rPr>
          <w:b/>
        </w:rPr>
        <w:t>Вредное воздействие на человека</w:t>
      </w:r>
      <w: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94FC1" w:rsidRDefault="00294FC1" w:rsidP="00294FC1">
      <w:pPr>
        <w:ind w:firstLine="720"/>
        <w:jc w:val="both"/>
      </w:pPr>
      <w:r>
        <w:rPr>
          <w:b/>
        </w:rPr>
        <w:t>Градостроительная деятельность</w:t>
      </w:r>
      <w: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94FC1" w:rsidRDefault="00294FC1" w:rsidP="00294FC1">
      <w:pPr>
        <w:ind w:firstLine="720"/>
        <w:jc w:val="both"/>
      </w:pPr>
      <w:r>
        <w:rPr>
          <w:b/>
        </w:rPr>
        <w:t>Градостроительная документация по планировке территории</w:t>
      </w:r>
      <w:r>
        <w:t xml:space="preserve"> - документация, содержащая характеристики и параметры планируемого развития территории, линии градостроительного регулирования.</w:t>
      </w:r>
    </w:p>
    <w:p w:rsidR="00294FC1" w:rsidRDefault="00294FC1" w:rsidP="00294FC1">
      <w:pPr>
        <w:ind w:firstLine="720"/>
        <w:jc w:val="both"/>
      </w:pPr>
      <w:r>
        <w:rPr>
          <w:b/>
        </w:rPr>
        <w:t>Земельный участок</w:t>
      </w:r>
      <w:r>
        <w:t xml:space="preserve"> - часть поверхности земли, имеющая фиксированные границы, площадь, месторасположение, правовой статус и другие характеристики, отражаемые в земельном кадастре и документах государственной регистрации.</w:t>
      </w:r>
    </w:p>
    <w:p w:rsidR="00294FC1" w:rsidRDefault="00294FC1" w:rsidP="00294FC1">
      <w:pPr>
        <w:ind w:firstLine="720"/>
        <w:jc w:val="both"/>
      </w:pPr>
      <w:r>
        <w:rPr>
          <w:b/>
        </w:rPr>
        <w:t>Источники воздействия на среду обитания и здоровье человека</w:t>
      </w:r>
      <w:r>
        <w:t xml:space="preserve"> - объекты, для которых уровни создаваемого загрязнения за пределами промышленной площадки превышают ПДК и/или ПДУ и/или вклад в загрязнение жилых зон превышает 0,1 ПДК.</w:t>
      </w:r>
    </w:p>
    <w:p w:rsidR="00294FC1" w:rsidRDefault="00294FC1" w:rsidP="00294FC1">
      <w:pPr>
        <w:ind w:firstLine="720"/>
        <w:jc w:val="both"/>
      </w:pPr>
      <w:r>
        <w:rPr>
          <w:b/>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т.ч. линейно-кабельные сооружения), трубопроводы, автомобильные дороги, железнодорожные линии и другие подобные сооружения (линейные объекты). Исторически сложилось, что в населенных пунктах Усть-Удинского района красные линии приравнены к линиям регулирования застройки.</w:t>
      </w:r>
    </w:p>
    <w:p w:rsidR="00294FC1" w:rsidRDefault="00294FC1" w:rsidP="00294FC1">
      <w:pPr>
        <w:ind w:firstLine="720"/>
        <w:jc w:val="both"/>
      </w:pPr>
      <w:r>
        <w:rPr>
          <w:b/>
        </w:rPr>
        <w:t>Линия регулирования застройки</w:t>
      </w:r>
      <w:r>
        <w:t xml:space="preserve"> - граница, устанавливаемая при необходимости размещения зданий с отступом от красной линии.</w:t>
      </w:r>
    </w:p>
    <w:p w:rsidR="00294FC1" w:rsidRDefault="00294FC1" w:rsidP="00294FC1">
      <w:pPr>
        <w:ind w:firstLine="720"/>
        <w:jc w:val="both"/>
      </w:pPr>
      <w:r>
        <w:rPr>
          <w:b/>
        </w:rPr>
        <w:t>Населенный пункт</w:t>
      </w:r>
      <w:r>
        <w:t xml:space="preserve"> - административно-территориальная единица муниципального образования, имеющая сосредоточенную застройку в пределах установленной границы и служащая постоянным местом проживания населения.</w:t>
      </w:r>
    </w:p>
    <w:p w:rsidR="00294FC1" w:rsidRDefault="00294FC1" w:rsidP="00294FC1">
      <w:pPr>
        <w:ind w:firstLine="720"/>
        <w:jc w:val="both"/>
      </w:pPr>
      <w:r>
        <w:rPr>
          <w:b/>
        </w:rPr>
        <w:t>Объекты культурного наследия</w:t>
      </w:r>
      <w:r>
        <w:t xml:space="preserve"> - объекты недвижимого имущества со связанными с ними произведениями живописи, скульптуры, декоративно-прикладного искусства, иными предметами материальной культуры, представляющие ценность с точки зрения истории, археологии, архитектуры, градостроительства, социальной культуры и являющиеся свидетельством эпох и цивилизаций, подлинными источниками информации о зарождении и развитии культуры.</w:t>
      </w:r>
    </w:p>
    <w:p w:rsidR="00294FC1" w:rsidRDefault="00294FC1" w:rsidP="00294FC1">
      <w:pPr>
        <w:ind w:firstLine="720"/>
        <w:jc w:val="both"/>
      </w:pPr>
      <w:r>
        <w:rPr>
          <w:b/>
        </w:rPr>
        <w:t>Особо охраняемые природные территории (ООПТ)</w:t>
      </w:r>
      <w: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94FC1" w:rsidRDefault="00294FC1" w:rsidP="00294FC1">
      <w:pPr>
        <w:ind w:firstLine="720"/>
        <w:jc w:val="both"/>
      </w:pPr>
      <w:r>
        <w:rPr>
          <w:b/>
        </w:rPr>
        <w:t>Рекультивация земель</w:t>
      </w:r>
      <w: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294FC1" w:rsidRDefault="00294FC1" w:rsidP="00294FC1">
      <w:pPr>
        <w:ind w:firstLine="720"/>
        <w:jc w:val="both"/>
      </w:pPr>
      <w:r>
        <w:rPr>
          <w:b/>
        </w:rPr>
        <w:t>Санитарно-защитная зона (СЗЗ)</w:t>
      </w:r>
      <w:r>
        <w:t xml:space="preserve"> - территория между границами площадок промпредприятий, сооружений и других производственных и сельскохозяйственных объектов и жилой застройкой, рекреационными зонами, предназначенная для обеспечения требуемых гигиенических норм содержания в приземном слое атмосферы загрязняющих </w:t>
      </w:r>
      <w:r>
        <w:lastRenderedPageBreak/>
        <w:t>веществ, уменьшения отрицательного влияния предприятий, транспортных коммуникаций, линий электропередач на население.</w:t>
      </w:r>
    </w:p>
    <w:p w:rsidR="00294FC1" w:rsidRDefault="00294FC1" w:rsidP="00294FC1">
      <w:pPr>
        <w:ind w:firstLine="720"/>
        <w:jc w:val="both"/>
      </w:pPr>
      <w:r>
        <w:rPr>
          <w:b/>
        </w:rPr>
        <w:t>Территориальная зона</w:t>
      </w:r>
      <w:r>
        <w:t xml:space="preserve"> - зона, для которой в правилах землепользования и застройки определены границы и установлены градостроительные регламенты.</w:t>
      </w:r>
    </w:p>
    <w:p w:rsidR="00294FC1" w:rsidRDefault="00294FC1" w:rsidP="00294FC1">
      <w:pPr>
        <w:ind w:firstLine="720"/>
        <w:jc w:val="both"/>
      </w:pPr>
      <w:r>
        <w:rPr>
          <w:b/>
        </w:rPr>
        <w:t>Экологический каркас</w:t>
      </w:r>
      <w:r>
        <w:t xml:space="preserve"> - система зеленых территорий различного вида, формирующая экологически чистое окружение системе градостроительного освоения территории (антропогенному каркасу). Экологический каркас образуется за счет лесных массивов разных категорий, особо охраняемых природных территорий, лесозащитных полос, охранных зон водоемов, защитных зон производственных и инженерных сооружений и т.п.</w:t>
      </w:r>
    </w:p>
    <w:p w:rsidR="00294FC1" w:rsidRDefault="00294FC1" w:rsidP="00294FC1">
      <w:pPr>
        <w:widowControl w:val="0"/>
        <w:tabs>
          <w:tab w:val="left" w:pos="1843"/>
          <w:tab w:val="left" w:pos="8789"/>
        </w:tabs>
        <w:autoSpaceDE w:val="0"/>
        <w:autoSpaceDN w:val="0"/>
        <w:adjustRightInd w:val="0"/>
        <w:spacing w:before="155"/>
        <w:ind w:left="566" w:right="272"/>
        <w:contextualSpacing/>
        <w:jc w:val="center"/>
        <w:outlineLvl w:val="0"/>
        <w:rPr>
          <w:b/>
          <w:color w:val="000000"/>
        </w:rPr>
      </w:pPr>
      <w:r>
        <w:rPr>
          <w:b/>
          <w:color w:val="000000"/>
        </w:rPr>
        <w:t>Нормативно-правовая база</w:t>
      </w:r>
    </w:p>
    <w:p w:rsidR="00294FC1" w:rsidRDefault="00294FC1" w:rsidP="00294FC1">
      <w:pPr>
        <w:widowControl w:val="0"/>
        <w:tabs>
          <w:tab w:val="left" w:pos="1843"/>
          <w:tab w:val="left" w:pos="8789"/>
        </w:tabs>
        <w:autoSpaceDE w:val="0"/>
        <w:autoSpaceDN w:val="0"/>
        <w:adjustRightInd w:val="0"/>
        <w:spacing w:before="75"/>
        <w:ind w:right="272"/>
        <w:contextualSpacing/>
        <w:jc w:val="both"/>
        <w:outlineLvl w:val="0"/>
        <w:rPr>
          <w:b/>
          <w:i/>
          <w:color w:val="000000"/>
        </w:rPr>
      </w:pPr>
      <w:r>
        <w:rPr>
          <w:b/>
          <w:i/>
          <w:color w:val="000000"/>
        </w:rPr>
        <w:t xml:space="preserve">Федеральные законы </w:t>
      </w:r>
    </w:p>
    <w:p w:rsidR="00294FC1" w:rsidRDefault="00294FC1" w:rsidP="00294FC1">
      <w:pPr>
        <w:widowControl w:val="0"/>
        <w:tabs>
          <w:tab w:val="left" w:pos="1843"/>
          <w:tab w:val="left" w:pos="8789"/>
        </w:tabs>
        <w:autoSpaceDE w:val="0"/>
        <w:autoSpaceDN w:val="0"/>
        <w:adjustRightInd w:val="0"/>
        <w:spacing w:before="75"/>
        <w:ind w:left="3646" w:right="272"/>
        <w:contextualSpacing/>
        <w:jc w:val="both"/>
        <w:rPr>
          <w:b/>
          <w:color w:val="000000"/>
        </w:rPr>
      </w:pPr>
    </w:p>
    <w:p w:rsidR="00294FC1" w:rsidRDefault="00294FC1" w:rsidP="00294FC1">
      <w:pPr>
        <w:numPr>
          <w:ilvl w:val="0"/>
          <w:numId w:val="4"/>
        </w:numPr>
        <w:autoSpaceDE w:val="0"/>
        <w:autoSpaceDN w:val="0"/>
        <w:adjustRightInd w:val="0"/>
        <w:spacing w:after="200"/>
        <w:ind w:left="567" w:hanging="407"/>
        <w:contextualSpacing/>
        <w:jc w:val="both"/>
      </w:pPr>
      <w:r>
        <w:t>Градостроительный кодекс РФ от 29.12.2004 № 190-ФЗ;</w:t>
      </w:r>
    </w:p>
    <w:p w:rsidR="00294FC1" w:rsidRDefault="00294FC1" w:rsidP="00294FC1">
      <w:pPr>
        <w:numPr>
          <w:ilvl w:val="0"/>
          <w:numId w:val="4"/>
        </w:numPr>
        <w:autoSpaceDE w:val="0"/>
        <w:autoSpaceDN w:val="0"/>
        <w:adjustRightInd w:val="0"/>
        <w:spacing w:after="200"/>
        <w:ind w:left="567" w:hanging="407"/>
        <w:contextualSpacing/>
        <w:jc w:val="both"/>
      </w:pPr>
      <w:r>
        <w:t>Земельный кодекс РФ от 25.10.2001 № 136-ФЗ;</w:t>
      </w:r>
    </w:p>
    <w:p w:rsidR="00294FC1" w:rsidRDefault="00294FC1" w:rsidP="00294FC1">
      <w:pPr>
        <w:numPr>
          <w:ilvl w:val="0"/>
          <w:numId w:val="4"/>
        </w:numPr>
        <w:autoSpaceDE w:val="0"/>
        <w:autoSpaceDN w:val="0"/>
        <w:adjustRightInd w:val="0"/>
        <w:spacing w:after="200"/>
        <w:ind w:left="567" w:hanging="407"/>
        <w:contextualSpacing/>
        <w:jc w:val="both"/>
      </w:pPr>
      <w:r>
        <w:t>Жилищный кодекс РФ от 29.12.2004 № 188-ФЗ;</w:t>
      </w:r>
    </w:p>
    <w:p w:rsidR="00294FC1" w:rsidRDefault="00294FC1" w:rsidP="00294FC1">
      <w:pPr>
        <w:numPr>
          <w:ilvl w:val="0"/>
          <w:numId w:val="4"/>
        </w:numPr>
        <w:autoSpaceDE w:val="0"/>
        <w:autoSpaceDN w:val="0"/>
        <w:adjustRightInd w:val="0"/>
        <w:spacing w:after="200"/>
        <w:ind w:left="567" w:hanging="407"/>
        <w:contextualSpacing/>
        <w:jc w:val="both"/>
      </w:pPr>
      <w:r>
        <w:t>Водный кодекс РФ от 03.06.2006 № 74-ФЗ;</w:t>
      </w:r>
    </w:p>
    <w:p w:rsidR="00294FC1" w:rsidRDefault="00294FC1" w:rsidP="00294FC1">
      <w:pPr>
        <w:numPr>
          <w:ilvl w:val="0"/>
          <w:numId w:val="4"/>
        </w:numPr>
        <w:autoSpaceDE w:val="0"/>
        <w:autoSpaceDN w:val="0"/>
        <w:adjustRightInd w:val="0"/>
        <w:spacing w:after="200"/>
        <w:ind w:left="567" w:hanging="407"/>
        <w:contextualSpacing/>
        <w:jc w:val="both"/>
      </w:pPr>
      <w:r>
        <w:t xml:space="preserve">Лесной кодекс РФ от 04.12.2006 № 200-ФЗ; </w:t>
      </w:r>
    </w:p>
    <w:p w:rsidR="00294FC1" w:rsidRDefault="00294FC1" w:rsidP="00294FC1">
      <w:pPr>
        <w:numPr>
          <w:ilvl w:val="0"/>
          <w:numId w:val="4"/>
        </w:numPr>
        <w:autoSpaceDE w:val="0"/>
        <w:autoSpaceDN w:val="0"/>
        <w:adjustRightInd w:val="0"/>
        <w:spacing w:after="200"/>
        <w:ind w:left="567" w:hanging="407"/>
        <w:contextualSpacing/>
        <w:jc w:val="both"/>
      </w:pPr>
      <w:r>
        <w:t xml:space="preserve">Федеральный закон от 06.10.2003 № 131-ФЗ «Об общих принципах организации местного самоуправления в Российской Федерации»; </w:t>
      </w:r>
    </w:p>
    <w:p w:rsidR="00294FC1" w:rsidRDefault="00294FC1" w:rsidP="00294FC1">
      <w:pPr>
        <w:numPr>
          <w:ilvl w:val="0"/>
          <w:numId w:val="4"/>
        </w:numPr>
        <w:autoSpaceDE w:val="0"/>
        <w:autoSpaceDN w:val="0"/>
        <w:adjustRightInd w:val="0"/>
        <w:spacing w:after="200"/>
        <w:ind w:left="567" w:hanging="407"/>
        <w:contextualSpacing/>
        <w:jc w:val="both"/>
      </w:pPr>
      <w:r>
        <w:t>Федеральный закон от 29.12..2004 № 191-ФЗ «О введении в действие Градостроительного кодекса Российской Федерации»;</w:t>
      </w:r>
    </w:p>
    <w:p w:rsidR="00294FC1" w:rsidRDefault="00294FC1" w:rsidP="00294FC1">
      <w:pPr>
        <w:numPr>
          <w:ilvl w:val="0"/>
          <w:numId w:val="4"/>
        </w:numPr>
        <w:autoSpaceDE w:val="0"/>
        <w:autoSpaceDN w:val="0"/>
        <w:adjustRightInd w:val="0"/>
        <w:spacing w:after="200"/>
        <w:ind w:left="567" w:hanging="407"/>
        <w:contextualSpacing/>
        <w:jc w:val="both"/>
        <w:rPr>
          <w:spacing w:val="-20"/>
        </w:rPr>
      </w:pPr>
      <w:r>
        <w:rPr>
          <w:spacing w:val="-20"/>
        </w:rPr>
        <w:t xml:space="preserve">Федеральный закон  от 27.12.2002  № 184-ФЗ «О техническом  регулировании»; </w:t>
      </w:r>
    </w:p>
    <w:p w:rsidR="00294FC1" w:rsidRDefault="00294FC1" w:rsidP="00294FC1">
      <w:pPr>
        <w:numPr>
          <w:ilvl w:val="0"/>
          <w:numId w:val="4"/>
        </w:numPr>
        <w:autoSpaceDE w:val="0"/>
        <w:autoSpaceDN w:val="0"/>
        <w:adjustRightInd w:val="0"/>
        <w:spacing w:after="200"/>
        <w:ind w:left="567" w:hanging="407"/>
        <w:contextualSpacing/>
        <w:jc w:val="both"/>
      </w:pPr>
      <w:r>
        <w:t xml:space="preserve">Федеральный закон от 22.07.2008 № 123-ФЗ «Технический регламент о требованиях пожарной безопасности»; </w:t>
      </w:r>
    </w:p>
    <w:p w:rsidR="00294FC1" w:rsidRDefault="00294FC1" w:rsidP="00294FC1">
      <w:pPr>
        <w:numPr>
          <w:ilvl w:val="0"/>
          <w:numId w:val="4"/>
        </w:numPr>
        <w:autoSpaceDE w:val="0"/>
        <w:autoSpaceDN w:val="0"/>
        <w:adjustRightInd w:val="0"/>
        <w:spacing w:after="200"/>
        <w:ind w:left="567" w:hanging="407"/>
        <w:contextualSpacing/>
        <w:jc w:val="both"/>
      </w:pPr>
      <w:r>
        <w:t>Федеральный закон от 30.03.1999 № 52-ФЗ «О санитарно-эпидемиологическом благополучии населения»;</w:t>
      </w:r>
    </w:p>
    <w:p w:rsidR="00294FC1" w:rsidRDefault="00294FC1" w:rsidP="00294FC1">
      <w:pPr>
        <w:numPr>
          <w:ilvl w:val="0"/>
          <w:numId w:val="4"/>
        </w:numPr>
        <w:autoSpaceDE w:val="0"/>
        <w:autoSpaceDN w:val="0"/>
        <w:adjustRightInd w:val="0"/>
        <w:spacing w:after="200"/>
        <w:ind w:left="567" w:hanging="407"/>
        <w:contextualSpacing/>
        <w:jc w:val="both"/>
      </w:pPr>
      <w:r>
        <w:t xml:space="preserve">Федеральный закон от 14.03.1995 № 33-ФЗ «Об особо охраняемых природных территориях»; </w:t>
      </w:r>
    </w:p>
    <w:p w:rsidR="00294FC1" w:rsidRDefault="00294FC1" w:rsidP="00294FC1">
      <w:pPr>
        <w:numPr>
          <w:ilvl w:val="0"/>
          <w:numId w:val="4"/>
        </w:numPr>
        <w:autoSpaceDE w:val="0"/>
        <w:autoSpaceDN w:val="0"/>
        <w:adjustRightInd w:val="0"/>
        <w:spacing w:after="200"/>
        <w:ind w:left="567" w:hanging="407"/>
        <w:contextualSpacing/>
        <w:jc w:val="both"/>
        <w:rPr>
          <w:spacing w:val="-12"/>
        </w:rPr>
      </w:pPr>
      <w:r>
        <w:rPr>
          <w:spacing w:val="-12"/>
        </w:rPr>
        <w:t>Федеральный закон от 10.01.2002 № 7-ФЗ «Об охране окружающей среды»;</w:t>
      </w:r>
    </w:p>
    <w:p w:rsidR="00294FC1" w:rsidRDefault="00294FC1" w:rsidP="00294FC1">
      <w:pPr>
        <w:numPr>
          <w:ilvl w:val="0"/>
          <w:numId w:val="4"/>
        </w:numPr>
        <w:autoSpaceDE w:val="0"/>
        <w:autoSpaceDN w:val="0"/>
        <w:adjustRightInd w:val="0"/>
        <w:spacing w:after="200"/>
        <w:ind w:left="567" w:hanging="407"/>
        <w:contextualSpacing/>
        <w:jc w:val="both"/>
      </w:pPr>
      <w:r>
        <w:t xml:space="preserve">Закон Российской Федерации от 10.12.1995 № 195-ФЗ «Об основах социального обслуживания в Российской Федерации»; </w:t>
      </w:r>
    </w:p>
    <w:p w:rsidR="00294FC1" w:rsidRDefault="00294FC1" w:rsidP="00294FC1">
      <w:pPr>
        <w:numPr>
          <w:ilvl w:val="0"/>
          <w:numId w:val="4"/>
        </w:numPr>
        <w:autoSpaceDE w:val="0"/>
        <w:autoSpaceDN w:val="0"/>
        <w:adjustRightInd w:val="0"/>
        <w:spacing w:after="200"/>
        <w:ind w:left="567" w:hanging="407"/>
        <w:contextualSpacing/>
        <w:jc w:val="both"/>
        <w:rPr>
          <w:spacing w:val="-8"/>
        </w:rPr>
      </w:pPr>
      <w:r>
        <w:rPr>
          <w:spacing w:val="-8"/>
        </w:rPr>
        <w:t xml:space="preserve">Закон Российской Федерации от 10.07.1992 № 3266-1 «Об образовании»; </w:t>
      </w:r>
    </w:p>
    <w:p w:rsidR="00294FC1" w:rsidRDefault="00294FC1" w:rsidP="00294FC1">
      <w:pPr>
        <w:numPr>
          <w:ilvl w:val="0"/>
          <w:numId w:val="4"/>
        </w:numPr>
        <w:autoSpaceDE w:val="0"/>
        <w:autoSpaceDN w:val="0"/>
        <w:adjustRightInd w:val="0"/>
        <w:spacing w:after="200"/>
        <w:ind w:left="567" w:hanging="407"/>
        <w:contextualSpacing/>
        <w:jc w:val="both"/>
      </w:pPr>
      <w:r>
        <w:t>Федеральный закон от 08.11.2007№ 257-ФЗ «Об автомобильных дорогах и о дорожной деятельности в Российской Федерации»;</w:t>
      </w:r>
    </w:p>
    <w:p w:rsidR="00294FC1" w:rsidRDefault="00294FC1" w:rsidP="00294FC1">
      <w:pPr>
        <w:numPr>
          <w:ilvl w:val="0"/>
          <w:numId w:val="4"/>
        </w:numPr>
        <w:autoSpaceDE w:val="0"/>
        <w:autoSpaceDN w:val="0"/>
        <w:adjustRightInd w:val="0"/>
        <w:spacing w:after="200"/>
        <w:ind w:left="567" w:hanging="407"/>
        <w:contextualSpacing/>
        <w:jc w:val="both"/>
      </w:pPr>
      <w:r>
        <w:rPr>
          <w:spacing w:val="-2"/>
        </w:rPr>
        <w:t>Федеральный закон от 09.01.1996 № 3-ФЗ «О радиационной безопасности населения»;</w:t>
      </w:r>
    </w:p>
    <w:p w:rsidR="00294FC1" w:rsidRDefault="00294FC1" w:rsidP="00294FC1">
      <w:pPr>
        <w:numPr>
          <w:ilvl w:val="0"/>
          <w:numId w:val="4"/>
        </w:numPr>
        <w:autoSpaceDE w:val="0"/>
        <w:autoSpaceDN w:val="0"/>
        <w:adjustRightInd w:val="0"/>
        <w:spacing w:after="200"/>
        <w:ind w:left="567" w:hanging="407"/>
        <w:contextualSpacing/>
        <w:jc w:val="both"/>
      </w:pPr>
      <w:r>
        <w:t>Распоряжение Правительства Российской Федерации от 03.07.1996 №1063-р «О социальных нормативах и нормах»;</w:t>
      </w:r>
    </w:p>
    <w:p w:rsidR="00294FC1" w:rsidRDefault="00294FC1" w:rsidP="00294FC1">
      <w:pPr>
        <w:numPr>
          <w:ilvl w:val="0"/>
          <w:numId w:val="4"/>
        </w:numPr>
        <w:autoSpaceDE w:val="0"/>
        <w:autoSpaceDN w:val="0"/>
        <w:adjustRightInd w:val="0"/>
        <w:spacing w:after="200"/>
        <w:ind w:left="567" w:hanging="407"/>
        <w:contextualSpacing/>
        <w:jc w:val="both"/>
      </w:pPr>
      <w:r>
        <w:t xml:space="preserve">Распоряжение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w:t>
      </w:r>
    </w:p>
    <w:p w:rsidR="00294FC1" w:rsidRDefault="00294FC1" w:rsidP="00294FC1">
      <w:pPr>
        <w:numPr>
          <w:ilvl w:val="0"/>
          <w:numId w:val="4"/>
        </w:numPr>
        <w:autoSpaceDE w:val="0"/>
        <w:autoSpaceDN w:val="0"/>
        <w:adjustRightInd w:val="0"/>
        <w:spacing w:after="200"/>
        <w:ind w:left="567" w:hanging="407"/>
        <w:contextualSpacing/>
        <w:jc w:val="both"/>
      </w:pPr>
      <w:r>
        <w:t>Постановление Правительства Российской Федерации от 13.06.2006 № 373 «О порядке установления нормативов потребления газа населением при отсутствии приборов учета газа»;</w:t>
      </w:r>
    </w:p>
    <w:p w:rsidR="00294FC1" w:rsidRDefault="00294FC1" w:rsidP="00294FC1">
      <w:pPr>
        <w:numPr>
          <w:ilvl w:val="0"/>
          <w:numId w:val="4"/>
        </w:numPr>
        <w:autoSpaceDE w:val="0"/>
        <w:autoSpaceDN w:val="0"/>
        <w:adjustRightInd w:val="0"/>
        <w:spacing w:after="200"/>
        <w:ind w:left="567" w:hanging="407"/>
        <w:contextualSpacing/>
        <w:jc w:val="both"/>
      </w:pPr>
      <w:r>
        <w:t>Постановление Правительства РФ от 23.05.2006 № 306 «Об утверждении Правил установления и определения нормативов потребления коммунальных услуг»;</w:t>
      </w:r>
    </w:p>
    <w:p w:rsidR="00294FC1" w:rsidRDefault="00294FC1" w:rsidP="00294FC1">
      <w:pPr>
        <w:widowControl w:val="0"/>
        <w:numPr>
          <w:ilvl w:val="0"/>
          <w:numId w:val="4"/>
        </w:numPr>
        <w:autoSpaceDE w:val="0"/>
        <w:autoSpaceDN w:val="0"/>
        <w:adjustRightInd w:val="0"/>
        <w:spacing w:after="200"/>
        <w:ind w:left="567" w:hanging="407"/>
        <w:contextualSpacing/>
        <w:jc w:val="both"/>
      </w:pPr>
      <w:r>
        <w:t xml:space="preserve">Постановление Правительства Российской Федерации от 18.04.2014 №360 «Об определении границ зон затопления, подтопления»; </w:t>
      </w:r>
    </w:p>
    <w:p w:rsidR="00294FC1" w:rsidRDefault="00294FC1" w:rsidP="00294FC1">
      <w:pPr>
        <w:numPr>
          <w:ilvl w:val="0"/>
          <w:numId w:val="4"/>
        </w:numPr>
        <w:autoSpaceDE w:val="0"/>
        <w:autoSpaceDN w:val="0"/>
        <w:adjustRightInd w:val="0"/>
        <w:spacing w:after="200"/>
        <w:ind w:left="567" w:hanging="407"/>
        <w:contextualSpacing/>
        <w:jc w:val="both"/>
      </w:pPr>
      <w:r>
        <w:t>Перечень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 Пр-2159 от 09.09.2014;</w:t>
      </w:r>
      <w:r>
        <w:rPr>
          <w:color w:val="000000"/>
        </w:rPr>
        <w:t xml:space="preserve"> </w:t>
      </w:r>
    </w:p>
    <w:p w:rsidR="00294FC1" w:rsidRDefault="00294FC1" w:rsidP="00294FC1">
      <w:pPr>
        <w:widowControl w:val="0"/>
        <w:tabs>
          <w:tab w:val="left" w:pos="1843"/>
          <w:tab w:val="left" w:pos="8789"/>
        </w:tabs>
        <w:autoSpaceDE w:val="0"/>
        <w:autoSpaceDN w:val="0"/>
        <w:adjustRightInd w:val="0"/>
        <w:ind w:left="567" w:right="272"/>
        <w:contextualSpacing/>
        <w:jc w:val="both"/>
        <w:rPr>
          <w:color w:val="000000"/>
        </w:rPr>
      </w:pPr>
      <w:r>
        <w:rPr>
          <w:color w:val="000000"/>
        </w:rPr>
        <w:t xml:space="preserve"> </w:t>
      </w:r>
    </w:p>
    <w:p w:rsidR="00294FC1" w:rsidRDefault="00294FC1" w:rsidP="00294FC1">
      <w:pPr>
        <w:widowControl w:val="0"/>
        <w:tabs>
          <w:tab w:val="left" w:pos="1843"/>
          <w:tab w:val="left" w:pos="8789"/>
        </w:tabs>
        <w:autoSpaceDE w:val="0"/>
        <w:autoSpaceDN w:val="0"/>
        <w:adjustRightInd w:val="0"/>
        <w:ind w:left="2126" w:right="272"/>
        <w:contextualSpacing/>
        <w:jc w:val="both"/>
        <w:rPr>
          <w:b/>
          <w:color w:val="000000"/>
        </w:rPr>
      </w:pPr>
    </w:p>
    <w:p w:rsidR="00294FC1" w:rsidRDefault="00294FC1" w:rsidP="00294FC1">
      <w:pPr>
        <w:numPr>
          <w:ilvl w:val="0"/>
          <w:numId w:val="4"/>
        </w:numPr>
        <w:autoSpaceDE w:val="0"/>
        <w:autoSpaceDN w:val="0"/>
        <w:adjustRightInd w:val="0"/>
        <w:spacing w:after="200"/>
        <w:ind w:left="567" w:hanging="407"/>
        <w:contextualSpacing/>
        <w:jc w:val="both"/>
      </w:pPr>
      <w:r>
        <w:t xml:space="preserve"> Указ Президента Российской Федерации от 30 ноября 1992 года № 1487 «Об особо ценных объектах культурного наследия народов Российской Федерации»; </w:t>
      </w:r>
    </w:p>
    <w:p w:rsidR="00294FC1" w:rsidRDefault="00294FC1" w:rsidP="00294FC1">
      <w:pPr>
        <w:numPr>
          <w:ilvl w:val="0"/>
          <w:numId w:val="4"/>
        </w:numPr>
        <w:autoSpaceDE w:val="0"/>
        <w:autoSpaceDN w:val="0"/>
        <w:adjustRightInd w:val="0"/>
        <w:spacing w:after="200"/>
        <w:ind w:left="567" w:hanging="407"/>
        <w:contextualSpacing/>
        <w:jc w:val="both"/>
      </w:pPr>
      <w:r>
        <w:t xml:space="preserve"> Постановление Правительства Российской Федерации от 7 декабря 1996 года № 1449 </w:t>
      </w:r>
    </w:p>
    <w:p w:rsidR="00294FC1" w:rsidRDefault="00294FC1" w:rsidP="00294FC1">
      <w:pPr>
        <w:autoSpaceDE w:val="0"/>
        <w:autoSpaceDN w:val="0"/>
        <w:adjustRightInd w:val="0"/>
        <w:spacing w:after="200"/>
        <w:ind w:left="567"/>
        <w:contextualSpacing/>
        <w:jc w:val="both"/>
      </w:pPr>
      <w:r>
        <w:t xml:space="preserve">«О мерах по обеспечению беспрепятственного доступа инвалидов к информации и объектам социальной инфраструктуры»; </w:t>
      </w:r>
    </w:p>
    <w:p w:rsidR="00294FC1" w:rsidRDefault="00294FC1" w:rsidP="00294FC1">
      <w:pPr>
        <w:numPr>
          <w:ilvl w:val="0"/>
          <w:numId w:val="4"/>
        </w:numPr>
        <w:autoSpaceDE w:val="0"/>
        <w:autoSpaceDN w:val="0"/>
        <w:adjustRightInd w:val="0"/>
        <w:spacing w:after="200"/>
        <w:ind w:left="567" w:hanging="407"/>
        <w:contextualSpacing/>
        <w:jc w:val="both"/>
      </w:pPr>
      <w:r>
        <w:t xml:space="preserve"> Постановление Правительства Российской Федерации от 20 ноября 2000 года № 878 </w:t>
      </w:r>
    </w:p>
    <w:p w:rsidR="00294FC1" w:rsidRDefault="00294FC1" w:rsidP="00294FC1">
      <w:pPr>
        <w:autoSpaceDE w:val="0"/>
        <w:autoSpaceDN w:val="0"/>
        <w:adjustRightInd w:val="0"/>
        <w:spacing w:after="200"/>
        <w:ind w:left="567"/>
        <w:contextualSpacing/>
        <w:jc w:val="both"/>
      </w:pPr>
      <w:r>
        <w:t xml:space="preserve">«Об утверждении Правил охраны газораспределительных сетей»; </w:t>
      </w:r>
    </w:p>
    <w:p w:rsidR="00294FC1" w:rsidRDefault="00294FC1" w:rsidP="00294FC1">
      <w:pPr>
        <w:numPr>
          <w:ilvl w:val="0"/>
          <w:numId w:val="4"/>
        </w:numPr>
        <w:autoSpaceDE w:val="0"/>
        <w:autoSpaceDN w:val="0"/>
        <w:adjustRightInd w:val="0"/>
        <w:spacing w:after="200"/>
        <w:ind w:left="567" w:hanging="407"/>
        <w:contextualSpacing/>
        <w:jc w:val="both"/>
      </w:pPr>
      <w:r>
        <w:t xml:space="preserve">Постановление Правительства Российской Федерации от 20 июня 2006 года № 384 </w:t>
      </w:r>
    </w:p>
    <w:p w:rsidR="00294FC1" w:rsidRDefault="00294FC1" w:rsidP="00294FC1">
      <w:pPr>
        <w:numPr>
          <w:ilvl w:val="0"/>
          <w:numId w:val="4"/>
        </w:numPr>
        <w:autoSpaceDE w:val="0"/>
        <w:autoSpaceDN w:val="0"/>
        <w:adjustRightInd w:val="0"/>
        <w:spacing w:after="200"/>
        <w:ind w:left="567" w:hanging="407"/>
        <w:contextualSpacing/>
        <w:jc w:val="both"/>
      </w:pPr>
      <w:r>
        <w:t xml:space="preserve">Постановление Правительства Российской Федерации от 26 апреля 2008 года № 315 </w:t>
      </w:r>
    </w:p>
    <w:p w:rsidR="00294FC1" w:rsidRDefault="00294FC1" w:rsidP="00294FC1">
      <w:pPr>
        <w:autoSpaceDE w:val="0"/>
        <w:autoSpaceDN w:val="0"/>
        <w:adjustRightInd w:val="0"/>
        <w:spacing w:after="200"/>
        <w:ind w:left="567"/>
        <w:contextualSpacing/>
        <w:jc w:val="both"/>
      </w:pPr>
      <w:r>
        <w:t xml:space="preserve">«Об утверждении Положения о зонах охраны объектов культурного наследия (памятников истории и культуры) народов Российской Федерации»; </w:t>
      </w:r>
    </w:p>
    <w:p w:rsidR="00294FC1" w:rsidRDefault="00294FC1" w:rsidP="00294FC1">
      <w:pPr>
        <w:numPr>
          <w:ilvl w:val="0"/>
          <w:numId w:val="4"/>
        </w:numPr>
        <w:autoSpaceDE w:val="0"/>
        <w:autoSpaceDN w:val="0"/>
        <w:adjustRightInd w:val="0"/>
        <w:spacing w:after="200"/>
        <w:ind w:left="567" w:hanging="407"/>
        <w:contextualSpacing/>
        <w:jc w:val="both"/>
      </w:pPr>
      <w:r>
        <w:t xml:space="preserve"> Постановление Правительства Российской Федерации от 24 февраля 2009 года № 160 </w:t>
      </w:r>
    </w:p>
    <w:p w:rsidR="00294FC1" w:rsidRDefault="00294FC1" w:rsidP="00294FC1">
      <w:pPr>
        <w:autoSpaceDE w:val="0"/>
        <w:autoSpaceDN w:val="0"/>
        <w:adjustRightInd w:val="0"/>
        <w:spacing w:after="200"/>
        <w:ind w:left="567"/>
        <w:contextualSpacing/>
        <w:jc w:val="both"/>
      </w:pPr>
      <w:r>
        <w:t xml:space="preserve">(ред.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294FC1" w:rsidRDefault="00294FC1" w:rsidP="00294FC1">
      <w:pPr>
        <w:numPr>
          <w:ilvl w:val="0"/>
          <w:numId w:val="4"/>
        </w:numPr>
        <w:autoSpaceDE w:val="0"/>
        <w:autoSpaceDN w:val="0"/>
        <w:adjustRightInd w:val="0"/>
        <w:spacing w:after="200"/>
        <w:ind w:left="567" w:hanging="407"/>
        <w:contextualSpacing/>
        <w:jc w:val="both"/>
      </w:pPr>
      <w:r>
        <w:t xml:space="preserve">Распоряжение Правительства Российской Федерации от 3 июля 1996 года № 1063-р </w:t>
      </w:r>
    </w:p>
    <w:p w:rsidR="00294FC1" w:rsidRDefault="00294FC1" w:rsidP="00294FC1">
      <w:pPr>
        <w:autoSpaceDE w:val="0"/>
        <w:autoSpaceDN w:val="0"/>
        <w:adjustRightInd w:val="0"/>
        <w:spacing w:after="200"/>
        <w:ind w:left="567"/>
        <w:contextualSpacing/>
        <w:jc w:val="both"/>
      </w:pPr>
      <w:r>
        <w:t xml:space="preserve">«О социальных нормативах и нормах»; </w:t>
      </w:r>
    </w:p>
    <w:p w:rsidR="00294FC1" w:rsidRDefault="00294FC1" w:rsidP="00294FC1">
      <w:pPr>
        <w:numPr>
          <w:ilvl w:val="0"/>
          <w:numId w:val="4"/>
        </w:numPr>
        <w:autoSpaceDE w:val="0"/>
        <w:autoSpaceDN w:val="0"/>
        <w:adjustRightInd w:val="0"/>
        <w:spacing w:after="200"/>
        <w:ind w:left="567" w:hanging="407"/>
        <w:contextualSpacing/>
        <w:jc w:val="both"/>
      </w:pPr>
      <w:r>
        <w:t xml:space="preserve"> Распоряжение Правительства Российской Федерации от 19 октября 1999 года № 1683-</w:t>
      </w:r>
    </w:p>
    <w:p w:rsidR="00294FC1" w:rsidRDefault="00294FC1" w:rsidP="00294FC1">
      <w:pPr>
        <w:autoSpaceDE w:val="0"/>
        <w:autoSpaceDN w:val="0"/>
        <w:adjustRightInd w:val="0"/>
        <w:spacing w:after="200"/>
        <w:ind w:left="567"/>
        <w:contextualSpacing/>
        <w:jc w:val="both"/>
      </w:pPr>
      <w:r>
        <w:t xml:space="preserve"> (ред.  от  23.11.2009)  «О  методике  определения  нормативной  потребности  субъектов Российской Федерации в объектах социальной инфраструктуры»; </w:t>
      </w:r>
    </w:p>
    <w:p w:rsidR="00294FC1" w:rsidRDefault="00294FC1" w:rsidP="00294FC1">
      <w:pPr>
        <w:numPr>
          <w:ilvl w:val="0"/>
          <w:numId w:val="4"/>
        </w:numPr>
        <w:autoSpaceDE w:val="0"/>
        <w:autoSpaceDN w:val="0"/>
        <w:adjustRightInd w:val="0"/>
        <w:spacing w:after="200"/>
        <w:ind w:left="567" w:hanging="407"/>
        <w:contextualSpacing/>
        <w:jc w:val="both"/>
      </w:pPr>
      <w:r>
        <w:t xml:space="preserve">Приказ Министерства транспорта РФ от 13 января 2010 № 4 «Об установлении и </w:t>
      </w:r>
    </w:p>
    <w:p w:rsidR="00294FC1" w:rsidRDefault="00294FC1" w:rsidP="00294FC1">
      <w:pPr>
        <w:autoSpaceDE w:val="0"/>
        <w:autoSpaceDN w:val="0"/>
        <w:adjustRightInd w:val="0"/>
        <w:spacing w:after="200"/>
        <w:ind w:left="567"/>
        <w:contextualSpacing/>
        <w:jc w:val="both"/>
      </w:pPr>
      <w:r>
        <w:t xml:space="preserve">использовании придорожных полос автомобильных дорог федерального значения»; </w:t>
      </w:r>
    </w:p>
    <w:p w:rsidR="00294FC1" w:rsidRDefault="00294FC1" w:rsidP="00294FC1">
      <w:pPr>
        <w:widowControl w:val="0"/>
        <w:tabs>
          <w:tab w:val="left" w:pos="1843"/>
          <w:tab w:val="left" w:pos="8789"/>
        </w:tabs>
        <w:autoSpaceDE w:val="0"/>
        <w:autoSpaceDN w:val="0"/>
        <w:adjustRightInd w:val="0"/>
        <w:ind w:right="272"/>
        <w:contextualSpacing/>
        <w:jc w:val="both"/>
        <w:rPr>
          <w:color w:val="000000"/>
        </w:rPr>
      </w:pPr>
    </w:p>
    <w:p w:rsidR="00294FC1" w:rsidRDefault="00294FC1" w:rsidP="00294FC1">
      <w:pPr>
        <w:widowControl w:val="0"/>
        <w:tabs>
          <w:tab w:val="left" w:pos="1843"/>
          <w:tab w:val="left" w:pos="8789"/>
        </w:tabs>
        <w:autoSpaceDE w:val="0"/>
        <w:autoSpaceDN w:val="0"/>
        <w:adjustRightInd w:val="0"/>
        <w:ind w:right="272"/>
        <w:contextualSpacing/>
        <w:outlineLvl w:val="0"/>
        <w:rPr>
          <w:b/>
          <w:i/>
          <w:color w:val="000000"/>
        </w:rPr>
      </w:pPr>
      <w:r>
        <w:rPr>
          <w:b/>
          <w:i/>
          <w:color w:val="000000"/>
        </w:rPr>
        <w:t>Законодательные и нормативные акты Иркутской области</w:t>
      </w:r>
    </w:p>
    <w:p w:rsidR="00294FC1" w:rsidRDefault="00294FC1" w:rsidP="00294FC1">
      <w:pPr>
        <w:widowControl w:val="0"/>
        <w:tabs>
          <w:tab w:val="left" w:pos="1843"/>
          <w:tab w:val="left" w:pos="8789"/>
        </w:tabs>
        <w:autoSpaceDE w:val="0"/>
        <w:autoSpaceDN w:val="0"/>
        <w:adjustRightInd w:val="0"/>
        <w:ind w:right="272"/>
        <w:contextualSpacing/>
        <w:jc w:val="center"/>
        <w:rPr>
          <w:b/>
          <w:color w:val="000000"/>
        </w:rPr>
      </w:pPr>
    </w:p>
    <w:p w:rsidR="00294FC1" w:rsidRDefault="00294FC1" w:rsidP="00294FC1">
      <w:pPr>
        <w:numPr>
          <w:ilvl w:val="0"/>
          <w:numId w:val="4"/>
        </w:numPr>
        <w:autoSpaceDE w:val="0"/>
        <w:autoSpaceDN w:val="0"/>
        <w:adjustRightInd w:val="0"/>
        <w:spacing w:after="200"/>
        <w:ind w:left="567"/>
        <w:contextualSpacing/>
        <w:jc w:val="both"/>
      </w:pPr>
      <w:r>
        <w:t>Закон  Иркутской  области  от  21.06.2010  N  49-ОЗ  "Об административно-</w:t>
      </w:r>
    </w:p>
    <w:p w:rsidR="00294FC1" w:rsidRDefault="00294FC1" w:rsidP="00294FC1">
      <w:pPr>
        <w:autoSpaceDE w:val="0"/>
        <w:autoSpaceDN w:val="0"/>
        <w:adjustRightInd w:val="0"/>
        <w:spacing w:after="200"/>
        <w:ind w:left="567"/>
        <w:contextualSpacing/>
        <w:jc w:val="both"/>
      </w:pPr>
      <w:r>
        <w:t xml:space="preserve">территориальном устройстве Иркутской области"; </w:t>
      </w:r>
    </w:p>
    <w:p w:rsidR="00294FC1" w:rsidRDefault="00294FC1" w:rsidP="00294FC1">
      <w:pPr>
        <w:numPr>
          <w:ilvl w:val="0"/>
          <w:numId w:val="4"/>
        </w:numPr>
        <w:autoSpaceDE w:val="0"/>
        <w:autoSpaceDN w:val="0"/>
        <w:adjustRightInd w:val="0"/>
        <w:spacing w:after="200"/>
        <w:ind w:left="567"/>
        <w:contextualSpacing/>
        <w:jc w:val="both"/>
      </w:pPr>
      <w:r>
        <w:t xml:space="preserve">Закон Иркутской области от 23.07.2008 № 59-оз «О градостроительной деятельности в Иркутской области»; </w:t>
      </w:r>
    </w:p>
    <w:p w:rsidR="00294FC1" w:rsidRDefault="00294FC1" w:rsidP="00294FC1">
      <w:pPr>
        <w:numPr>
          <w:ilvl w:val="0"/>
          <w:numId w:val="4"/>
        </w:numPr>
        <w:autoSpaceDE w:val="0"/>
        <w:autoSpaceDN w:val="0"/>
        <w:adjustRightInd w:val="0"/>
        <w:spacing w:after="200"/>
        <w:ind w:left="567"/>
        <w:contextualSpacing/>
        <w:jc w:val="both"/>
      </w:pPr>
      <w:r>
        <w:t xml:space="preserve">Закон Иркутской области от 19.06.2008 N 27-оз "Об особо охраняемых природных </w:t>
      </w:r>
    </w:p>
    <w:p w:rsidR="00294FC1" w:rsidRDefault="00294FC1" w:rsidP="00294FC1">
      <w:pPr>
        <w:autoSpaceDE w:val="0"/>
        <w:autoSpaceDN w:val="0"/>
        <w:adjustRightInd w:val="0"/>
        <w:spacing w:after="200"/>
        <w:ind w:left="567"/>
        <w:contextualSpacing/>
        <w:jc w:val="both"/>
        <w:rPr>
          <w:color w:val="000000"/>
        </w:rPr>
      </w:pPr>
      <w:r>
        <w:t>территориях и иных особо</w:t>
      </w:r>
      <w:r>
        <w:rPr>
          <w:color w:val="000000"/>
        </w:rPr>
        <w:t xml:space="preserve"> охраняемых территориях в Иркутской области"; </w:t>
      </w:r>
    </w:p>
    <w:p w:rsidR="00294FC1" w:rsidRDefault="00294FC1" w:rsidP="00294FC1">
      <w:pPr>
        <w:widowControl w:val="0"/>
        <w:tabs>
          <w:tab w:val="left" w:pos="1843"/>
          <w:tab w:val="left" w:pos="8789"/>
        </w:tabs>
        <w:autoSpaceDE w:val="0"/>
        <w:autoSpaceDN w:val="0"/>
        <w:adjustRightInd w:val="0"/>
        <w:ind w:left="567" w:right="272"/>
        <w:contextualSpacing/>
        <w:jc w:val="both"/>
        <w:rPr>
          <w:color w:val="000000"/>
        </w:rPr>
      </w:pPr>
    </w:p>
    <w:p w:rsidR="00294FC1" w:rsidRDefault="00294FC1" w:rsidP="00294FC1">
      <w:pPr>
        <w:widowControl w:val="0"/>
        <w:tabs>
          <w:tab w:val="left" w:pos="1843"/>
          <w:tab w:val="left" w:pos="8789"/>
        </w:tabs>
        <w:autoSpaceDE w:val="0"/>
        <w:autoSpaceDN w:val="0"/>
        <w:adjustRightInd w:val="0"/>
        <w:ind w:right="272" w:firstLine="45"/>
        <w:contextualSpacing/>
        <w:jc w:val="both"/>
        <w:rPr>
          <w:color w:val="000000"/>
        </w:rPr>
      </w:pPr>
    </w:p>
    <w:p w:rsidR="00294FC1" w:rsidRDefault="00294FC1" w:rsidP="00294FC1">
      <w:pPr>
        <w:widowControl w:val="0"/>
        <w:tabs>
          <w:tab w:val="left" w:pos="1843"/>
          <w:tab w:val="left" w:pos="8789"/>
        </w:tabs>
        <w:autoSpaceDE w:val="0"/>
        <w:autoSpaceDN w:val="0"/>
        <w:adjustRightInd w:val="0"/>
        <w:ind w:right="272"/>
        <w:contextualSpacing/>
        <w:outlineLvl w:val="0"/>
        <w:rPr>
          <w:b/>
          <w:i/>
          <w:color w:val="000000"/>
        </w:rPr>
      </w:pPr>
      <w:r>
        <w:rPr>
          <w:b/>
          <w:i/>
          <w:color w:val="000000"/>
        </w:rPr>
        <w:t>Строительные  и санитарные нормы и правила (СНиП и СанПиН, СП)</w:t>
      </w:r>
    </w:p>
    <w:p w:rsidR="00294FC1" w:rsidRDefault="00294FC1" w:rsidP="00294FC1">
      <w:pPr>
        <w:widowControl w:val="0"/>
        <w:tabs>
          <w:tab w:val="left" w:pos="1843"/>
          <w:tab w:val="left" w:pos="8789"/>
        </w:tabs>
        <w:autoSpaceDE w:val="0"/>
        <w:autoSpaceDN w:val="0"/>
        <w:adjustRightInd w:val="0"/>
        <w:ind w:right="272"/>
        <w:contextualSpacing/>
        <w:rPr>
          <w:b/>
          <w:i/>
          <w:color w:val="000000"/>
        </w:rPr>
      </w:pPr>
    </w:p>
    <w:p w:rsidR="00294FC1" w:rsidRDefault="00294FC1" w:rsidP="00294FC1">
      <w:pPr>
        <w:numPr>
          <w:ilvl w:val="0"/>
          <w:numId w:val="4"/>
        </w:numPr>
        <w:autoSpaceDE w:val="0"/>
        <w:autoSpaceDN w:val="0"/>
        <w:adjustRightInd w:val="0"/>
        <w:spacing w:after="200"/>
        <w:ind w:left="567"/>
        <w:contextualSpacing/>
        <w:jc w:val="both"/>
      </w:pPr>
      <w:r>
        <w:t xml:space="preserve">СанПиН 2.2.1/2.1.1.1200-03. Санитарно-защитные зоны и санитарная классификация </w:t>
      </w:r>
    </w:p>
    <w:p w:rsidR="00294FC1" w:rsidRDefault="00294FC1" w:rsidP="00294FC1">
      <w:pPr>
        <w:autoSpaceDE w:val="0"/>
        <w:autoSpaceDN w:val="0"/>
        <w:adjustRightInd w:val="0"/>
        <w:spacing w:after="200"/>
        <w:ind w:left="567"/>
        <w:contextualSpacing/>
        <w:jc w:val="both"/>
      </w:pPr>
      <w:r>
        <w:t xml:space="preserve">предприятий, сооружений и иных объектов (в новой редакции с изм. от 25.04.2014). </w:t>
      </w:r>
    </w:p>
    <w:p w:rsidR="00294FC1" w:rsidRDefault="00294FC1" w:rsidP="00294FC1">
      <w:pPr>
        <w:numPr>
          <w:ilvl w:val="0"/>
          <w:numId w:val="4"/>
        </w:numPr>
        <w:autoSpaceDE w:val="0"/>
        <w:autoSpaceDN w:val="0"/>
        <w:adjustRightInd w:val="0"/>
        <w:spacing w:after="200"/>
        <w:ind w:left="567"/>
        <w:contextualSpacing/>
        <w:jc w:val="both"/>
      </w:pPr>
      <w:r>
        <w:t xml:space="preserve"> СанПиН 2.2.1/2.1.1.1076-01. Гигиенические требования к инсоляции и солнцезащите </w:t>
      </w:r>
    </w:p>
    <w:p w:rsidR="00294FC1" w:rsidRDefault="00294FC1" w:rsidP="00294FC1">
      <w:pPr>
        <w:autoSpaceDE w:val="0"/>
        <w:autoSpaceDN w:val="0"/>
        <w:adjustRightInd w:val="0"/>
        <w:spacing w:after="200"/>
        <w:ind w:left="567"/>
        <w:contextualSpacing/>
        <w:jc w:val="both"/>
      </w:pPr>
      <w:r>
        <w:t xml:space="preserve">помещений жилых и общественных зданий и территорий. </w:t>
      </w:r>
    </w:p>
    <w:p w:rsidR="00294FC1" w:rsidRDefault="00294FC1" w:rsidP="00294FC1">
      <w:pPr>
        <w:numPr>
          <w:ilvl w:val="0"/>
          <w:numId w:val="4"/>
        </w:numPr>
        <w:autoSpaceDE w:val="0"/>
        <w:autoSpaceDN w:val="0"/>
        <w:adjustRightInd w:val="0"/>
        <w:spacing w:after="200"/>
        <w:ind w:left="567"/>
        <w:contextualSpacing/>
        <w:jc w:val="both"/>
      </w:pPr>
      <w:r>
        <w:t xml:space="preserve">СанПиН  2.1.4.1110-02.  Зоны  санитарной  охраны  источников  водоснабжения  и </w:t>
      </w:r>
    </w:p>
    <w:p w:rsidR="00294FC1" w:rsidRDefault="00294FC1" w:rsidP="00294FC1">
      <w:pPr>
        <w:autoSpaceDE w:val="0"/>
        <w:autoSpaceDN w:val="0"/>
        <w:adjustRightInd w:val="0"/>
        <w:spacing w:after="200"/>
        <w:ind w:left="567"/>
        <w:contextualSpacing/>
        <w:jc w:val="both"/>
      </w:pPr>
      <w:r>
        <w:t xml:space="preserve">водопроводов питьевого назначения. </w:t>
      </w:r>
    </w:p>
    <w:p w:rsidR="00294FC1" w:rsidRDefault="00294FC1" w:rsidP="00294FC1">
      <w:pPr>
        <w:numPr>
          <w:ilvl w:val="0"/>
          <w:numId w:val="4"/>
        </w:numPr>
        <w:autoSpaceDE w:val="0"/>
        <w:autoSpaceDN w:val="0"/>
        <w:adjustRightInd w:val="0"/>
        <w:spacing w:after="200"/>
        <w:ind w:left="567"/>
        <w:contextualSpacing/>
        <w:jc w:val="both"/>
      </w:pPr>
      <w:r>
        <w:t xml:space="preserve"> СанПиН 2.1.4.1074-01. Питьевая вода. Гигиенические требования к качеству воды </w:t>
      </w:r>
    </w:p>
    <w:p w:rsidR="00294FC1" w:rsidRDefault="00294FC1" w:rsidP="00294FC1">
      <w:pPr>
        <w:autoSpaceDE w:val="0"/>
        <w:autoSpaceDN w:val="0"/>
        <w:adjustRightInd w:val="0"/>
        <w:spacing w:after="200"/>
        <w:ind w:left="567"/>
        <w:contextualSpacing/>
        <w:jc w:val="both"/>
      </w:pPr>
      <w:r>
        <w:t xml:space="preserve">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294FC1" w:rsidRDefault="00294FC1" w:rsidP="00294FC1">
      <w:pPr>
        <w:numPr>
          <w:ilvl w:val="0"/>
          <w:numId w:val="4"/>
        </w:numPr>
        <w:autoSpaceDE w:val="0"/>
        <w:autoSpaceDN w:val="0"/>
        <w:adjustRightInd w:val="0"/>
        <w:spacing w:after="200"/>
        <w:ind w:left="567"/>
        <w:contextualSpacing/>
        <w:jc w:val="both"/>
      </w:pPr>
      <w:r>
        <w:t xml:space="preserve">СанПиН 2.1.8/2.2.4.1383-03. Гигиенические требования к размещению и эксплуатации </w:t>
      </w:r>
    </w:p>
    <w:p w:rsidR="00294FC1" w:rsidRDefault="00294FC1" w:rsidP="00294FC1">
      <w:pPr>
        <w:autoSpaceDE w:val="0"/>
        <w:autoSpaceDN w:val="0"/>
        <w:adjustRightInd w:val="0"/>
        <w:spacing w:after="200"/>
        <w:ind w:left="567"/>
        <w:contextualSpacing/>
        <w:jc w:val="both"/>
      </w:pPr>
      <w:r>
        <w:t xml:space="preserve">передающих радиотехнических объектов. </w:t>
      </w:r>
    </w:p>
    <w:p w:rsidR="00294FC1" w:rsidRDefault="00294FC1" w:rsidP="00294FC1">
      <w:pPr>
        <w:numPr>
          <w:ilvl w:val="0"/>
          <w:numId w:val="4"/>
        </w:numPr>
        <w:autoSpaceDE w:val="0"/>
        <w:autoSpaceDN w:val="0"/>
        <w:adjustRightInd w:val="0"/>
        <w:spacing w:after="200"/>
        <w:ind w:left="567"/>
        <w:contextualSpacing/>
        <w:jc w:val="both"/>
      </w:pPr>
      <w:r>
        <w:lastRenderedPageBreak/>
        <w:t xml:space="preserve"> СанПиН  2.1.4.1175-02.  Гигиенические  требования  к  качеству  воды </w:t>
      </w:r>
    </w:p>
    <w:p w:rsidR="00294FC1" w:rsidRDefault="00294FC1" w:rsidP="00294FC1">
      <w:pPr>
        <w:autoSpaceDE w:val="0"/>
        <w:autoSpaceDN w:val="0"/>
        <w:adjustRightInd w:val="0"/>
        <w:spacing w:after="200"/>
        <w:ind w:left="567"/>
        <w:contextualSpacing/>
        <w:jc w:val="both"/>
      </w:pPr>
      <w:r>
        <w:t xml:space="preserve">нецентрализованного водоснабжения. Санитарная охрана источников. </w:t>
      </w:r>
    </w:p>
    <w:p w:rsidR="00294FC1" w:rsidRDefault="00294FC1" w:rsidP="00294FC1">
      <w:pPr>
        <w:numPr>
          <w:ilvl w:val="0"/>
          <w:numId w:val="4"/>
        </w:numPr>
        <w:autoSpaceDE w:val="0"/>
        <w:autoSpaceDN w:val="0"/>
        <w:adjustRightInd w:val="0"/>
        <w:spacing w:after="200"/>
        <w:ind w:left="567"/>
        <w:contextualSpacing/>
        <w:jc w:val="both"/>
      </w:pPr>
      <w:r>
        <w:t xml:space="preserve"> СанПиН  2.4.1.3049-13  Санитарно-эпидемиологические  требования  к  устройству, </w:t>
      </w:r>
    </w:p>
    <w:p w:rsidR="00294FC1" w:rsidRDefault="00294FC1" w:rsidP="00294FC1">
      <w:pPr>
        <w:autoSpaceDE w:val="0"/>
        <w:autoSpaceDN w:val="0"/>
        <w:adjustRightInd w:val="0"/>
        <w:spacing w:after="200"/>
        <w:ind w:left="567"/>
        <w:contextualSpacing/>
        <w:jc w:val="both"/>
      </w:pPr>
      <w:r>
        <w:t xml:space="preserve">содержанию и организации режима работы в дошкольных организациях. (утратил силу с 30.07.2013г., заменен СанПин 2.4.1.3049-13 с 15 мая 2013г). </w:t>
      </w:r>
    </w:p>
    <w:p w:rsidR="00294FC1" w:rsidRDefault="00294FC1" w:rsidP="00294FC1">
      <w:pPr>
        <w:numPr>
          <w:ilvl w:val="0"/>
          <w:numId w:val="4"/>
        </w:numPr>
        <w:autoSpaceDE w:val="0"/>
        <w:autoSpaceDN w:val="0"/>
        <w:adjustRightInd w:val="0"/>
        <w:spacing w:after="200"/>
        <w:ind w:left="567"/>
        <w:contextualSpacing/>
        <w:jc w:val="both"/>
      </w:pPr>
      <w:r>
        <w:t xml:space="preserve">СНиП 2.04.02-84*. Водоснабжение. Наружные сети и сооружения. </w:t>
      </w:r>
    </w:p>
    <w:p w:rsidR="00294FC1" w:rsidRDefault="00294FC1" w:rsidP="00294FC1">
      <w:pPr>
        <w:numPr>
          <w:ilvl w:val="0"/>
          <w:numId w:val="4"/>
        </w:numPr>
        <w:autoSpaceDE w:val="0"/>
        <w:autoSpaceDN w:val="0"/>
        <w:adjustRightInd w:val="0"/>
        <w:spacing w:after="200"/>
        <w:ind w:left="567"/>
        <w:contextualSpacing/>
        <w:jc w:val="both"/>
      </w:pPr>
      <w:r>
        <w:t xml:space="preserve"> СНиП 2.04.03-85. Канализация. Наружные сети и сооружения. </w:t>
      </w:r>
    </w:p>
    <w:p w:rsidR="00294FC1" w:rsidRDefault="00294FC1" w:rsidP="00294FC1">
      <w:pPr>
        <w:numPr>
          <w:ilvl w:val="0"/>
          <w:numId w:val="4"/>
        </w:numPr>
        <w:autoSpaceDE w:val="0"/>
        <w:autoSpaceDN w:val="0"/>
        <w:adjustRightInd w:val="0"/>
        <w:spacing w:after="200"/>
        <w:ind w:left="567"/>
        <w:contextualSpacing/>
        <w:jc w:val="both"/>
      </w:pPr>
      <w:r>
        <w:t xml:space="preserve"> СНиП 41-02-2003. Тепловые сети. </w:t>
      </w:r>
    </w:p>
    <w:p w:rsidR="00294FC1" w:rsidRDefault="00294FC1" w:rsidP="00294FC1">
      <w:pPr>
        <w:numPr>
          <w:ilvl w:val="0"/>
          <w:numId w:val="4"/>
        </w:numPr>
        <w:autoSpaceDE w:val="0"/>
        <w:autoSpaceDN w:val="0"/>
        <w:adjustRightInd w:val="0"/>
        <w:spacing w:after="200"/>
        <w:ind w:left="567"/>
        <w:contextualSpacing/>
        <w:jc w:val="both"/>
      </w:pPr>
      <w:r>
        <w:t xml:space="preserve"> СП 62.13330.2011. Свод правил. Газораспределительные системы. Актуализированная </w:t>
      </w:r>
    </w:p>
    <w:p w:rsidR="00294FC1" w:rsidRDefault="00294FC1" w:rsidP="00294FC1">
      <w:pPr>
        <w:autoSpaceDE w:val="0"/>
        <w:autoSpaceDN w:val="0"/>
        <w:adjustRightInd w:val="0"/>
        <w:spacing w:after="200"/>
        <w:ind w:left="567"/>
        <w:contextualSpacing/>
        <w:jc w:val="both"/>
      </w:pPr>
      <w:r>
        <w:t xml:space="preserve">редакция СНиП 42-01-2002. </w:t>
      </w:r>
    </w:p>
    <w:p w:rsidR="00294FC1" w:rsidRDefault="00294FC1" w:rsidP="00294FC1">
      <w:pPr>
        <w:numPr>
          <w:ilvl w:val="0"/>
          <w:numId w:val="4"/>
        </w:numPr>
        <w:autoSpaceDE w:val="0"/>
        <w:autoSpaceDN w:val="0"/>
        <w:adjustRightInd w:val="0"/>
        <w:spacing w:after="200"/>
        <w:ind w:left="567"/>
        <w:contextualSpacing/>
        <w:jc w:val="both"/>
      </w:pPr>
      <w:r>
        <w:t xml:space="preserve"> СНиП 2.05.02-85. Автомобильные дороги. </w:t>
      </w:r>
    </w:p>
    <w:p w:rsidR="00294FC1" w:rsidRDefault="00294FC1" w:rsidP="00294FC1">
      <w:pPr>
        <w:numPr>
          <w:ilvl w:val="0"/>
          <w:numId w:val="4"/>
        </w:numPr>
        <w:autoSpaceDE w:val="0"/>
        <w:autoSpaceDN w:val="0"/>
        <w:adjustRightInd w:val="0"/>
        <w:spacing w:after="200"/>
        <w:ind w:left="567"/>
        <w:contextualSpacing/>
        <w:jc w:val="both"/>
      </w:pPr>
      <w:r>
        <w:t xml:space="preserve">СНиП 2.05.06-85*. Магистральные трубопроводы. </w:t>
      </w:r>
    </w:p>
    <w:p w:rsidR="00294FC1" w:rsidRDefault="00294FC1" w:rsidP="00294FC1">
      <w:pPr>
        <w:numPr>
          <w:ilvl w:val="0"/>
          <w:numId w:val="4"/>
        </w:numPr>
        <w:autoSpaceDE w:val="0"/>
        <w:autoSpaceDN w:val="0"/>
        <w:adjustRightInd w:val="0"/>
        <w:spacing w:after="200"/>
        <w:ind w:left="567"/>
        <w:contextualSpacing/>
        <w:jc w:val="both"/>
      </w:pPr>
      <w:r>
        <w:t xml:space="preserve">СП  42.13330.2011.  Свод  правил.  Градостроительство.  Планировка  и  застройка </w:t>
      </w:r>
    </w:p>
    <w:p w:rsidR="00294FC1" w:rsidRDefault="00294FC1" w:rsidP="00294FC1">
      <w:pPr>
        <w:autoSpaceDE w:val="0"/>
        <w:autoSpaceDN w:val="0"/>
        <w:adjustRightInd w:val="0"/>
        <w:spacing w:after="200"/>
        <w:ind w:left="567"/>
        <w:contextualSpacing/>
        <w:jc w:val="both"/>
      </w:pPr>
      <w:r>
        <w:t xml:space="preserve">городских и сельских поселений. Актуализированная редакция СНиП 2.07.01-89*. </w:t>
      </w:r>
    </w:p>
    <w:p w:rsidR="00294FC1" w:rsidRDefault="00294FC1" w:rsidP="00294FC1">
      <w:pPr>
        <w:numPr>
          <w:ilvl w:val="0"/>
          <w:numId w:val="4"/>
        </w:numPr>
        <w:autoSpaceDE w:val="0"/>
        <w:autoSpaceDN w:val="0"/>
        <w:adjustRightInd w:val="0"/>
        <w:spacing w:after="200"/>
        <w:ind w:left="567"/>
        <w:contextualSpacing/>
        <w:jc w:val="both"/>
      </w:pPr>
      <w:r>
        <w:t xml:space="preserve"> СНиП 31-06-2009. Общественные здания и сооружения. </w:t>
      </w:r>
    </w:p>
    <w:p w:rsidR="00294FC1" w:rsidRDefault="00294FC1" w:rsidP="00294FC1">
      <w:pPr>
        <w:numPr>
          <w:ilvl w:val="0"/>
          <w:numId w:val="4"/>
        </w:numPr>
        <w:autoSpaceDE w:val="0"/>
        <w:autoSpaceDN w:val="0"/>
        <w:adjustRightInd w:val="0"/>
        <w:spacing w:after="200"/>
        <w:ind w:left="567"/>
        <w:contextualSpacing/>
        <w:jc w:val="both"/>
      </w:pPr>
      <w:r>
        <w:t xml:space="preserve">СНиП 21-01-97*. Пожарная безопасность зданий и сооружений. </w:t>
      </w:r>
    </w:p>
    <w:p w:rsidR="00294FC1" w:rsidRDefault="00294FC1" w:rsidP="00294FC1">
      <w:pPr>
        <w:numPr>
          <w:ilvl w:val="0"/>
          <w:numId w:val="4"/>
        </w:numPr>
        <w:autoSpaceDE w:val="0"/>
        <w:autoSpaceDN w:val="0"/>
        <w:adjustRightInd w:val="0"/>
        <w:spacing w:after="200"/>
        <w:ind w:left="567"/>
        <w:contextualSpacing/>
        <w:jc w:val="both"/>
      </w:pPr>
      <w:r>
        <w:t xml:space="preserve">СП 31-110-2003. Проектирование и монтаж электроустановок жилых и общественных </w:t>
      </w:r>
    </w:p>
    <w:p w:rsidR="00294FC1" w:rsidRDefault="00294FC1" w:rsidP="00294FC1">
      <w:pPr>
        <w:autoSpaceDE w:val="0"/>
        <w:autoSpaceDN w:val="0"/>
        <w:adjustRightInd w:val="0"/>
        <w:spacing w:after="200"/>
        <w:ind w:left="567"/>
        <w:contextualSpacing/>
        <w:jc w:val="both"/>
      </w:pPr>
      <w:r>
        <w:t xml:space="preserve">зданий. </w:t>
      </w:r>
    </w:p>
    <w:p w:rsidR="00294FC1" w:rsidRDefault="00294FC1" w:rsidP="00294FC1">
      <w:pPr>
        <w:numPr>
          <w:ilvl w:val="0"/>
          <w:numId w:val="4"/>
        </w:numPr>
        <w:autoSpaceDE w:val="0"/>
        <w:autoSpaceDN w:val="0"/>
        <w:adjustRightInd w:val="0"/>
        <w:spacing w:after="200"/>
        <w:ind w:left="567"/>
        <w:contextualSpacing/>
        <w:jc w:val="both"/>
      </w:pPr>
      <w:r>
        <w:t xml:space="preserve">ВСН  62-91*.  Проектирование  среды  жизнедеятельности  с  учетом  потребностей </w:t>
      </w:r>
    </w:p>
    <w:p w:rsidR="00294FC1" w:rsidRDefault="00294FC1" w:rsidP="00294FC1">
      <w:pPr>
        <w:autoSpaceDE w:val="0"/>
        <w:autoSpaceDN w:val="0"/>
        <w:adjustRightInd w:val="0"/>
        <w:spacing w:after="200"/>
        <w:ind w:left="567"/>
        <w:contextualSpacing/>
        <w:jc w:val="both"/>
      </w:pPr>
      <w:r>
        <w:t xml:space="preserve">инвалидов и маломобильных групп населения. </w:t>
      </w:r>
    </w:p>
    <w:p w:rsidR="00294FC1" w:rsidRDefault="00294FC1" w:rsidP="00294FC1">
      <w:pPr>
        <w:numPr>
          <w:ilvl w:val="0"/>
          <w:numId w:val="4"/>
        </w:numPr>
        <w:autoSpaceDE w:val="0"/>
        <w:autoSpaceDN w:val="0"/>
        <w:adjustRightInd w:val="0"/>
        <w:spacing w:after="200"/>
        <w:ind w:left="567"/>
        <w:contextualSpacing/>
        <w:jc w:val="both"/>
      </w:pPr>
      <w:r>
        <w:t xml:space="preserve">СанПиН  2.1.2882-11.  Гигиенические  требования  к  размещению,  устройству  и </w:t>
      </w:r>
    </w:p>
    <w:p w:rsidR="00294FC1" w:rsidRDefault="00294FC1" w:rsidP="00294FC1">
      <w:pPr>
        <w:autoSpaceDE w:val="0"/>
        <w:autoSpaceDN w:val="0"/>
        <w:adjustRightInd w:val="0"/>
        <w:spacing w:after="200"/>
        <w:ind w:left="567"/>
        <w:contextualSpacing/>
        <w:jc w:val="both"/>
      </w:pPr>
      <w:r>
        <w:t xml:space="preserve">содержанию кладбищ, зданий и сооружений похоронного назначения. </w:t>
      </w:r>
    </w:p>
    <w:p w:rsidR="00294FC1" w:rsidRDefault="00294FC1" w:rsidP="00294FC1">
      <w:pPr>
        <w:autoSpaceDE w:val="0"/>
        <w:autoSpaceDN w:val="0"/>
        <w:adjustRightInd w:val="0"/>
        <w:spacing w:after="200"/>
        <w:ind w:left="567"/>
        <w:contextualSpacing/>
        <w:jc w:val="both"/>
      </w:pPr>
      <w:r>
        <w:t xml:space="preserve">(в ред. постановления администрации г. Иркутска от 10.08.2012 N 031-06-1618/12). </w:t>
      </w:r>
    </w:p>
    <w:p w:rsidR="00294FC1" w:rsidRDefault="00294FC1" w:rsidP="00294FC1">
      <w:pPr>
        <w:numPr>
          <w:ilvl w:val="0"/>
          <w:numId w:val="4"/>
        </w:numPr>
        <w:autoSpaceDE w:val="0"/>
        <w:autoSpaceDN w:val="0"/>
        <w:adjustRightInd w:val="0"/>
        <w:spacing w:after="200"/>
        <w:ind w:left="567"/>
        <w:contextualSpacing/>
        <w:jc w:val="both"/>
      </w:pPr>
      <w:r>
        <w:t xml:space="preserve"> СП 2.1.7.1038-01. Гигиенические требования к устройству и содержанию полигонов </w:t>
      </w:r>
    </w:p>
    <w:p w:rsidR="00294FC1" w:rsidRDefault="00294FC1" w:rsidP="00294FC1">
      <w:pPr>
        <w:autoSpaceDE w:val="0"/>
        <w:autoSpaceDN w:val="0"/>
        <w:adjustRightInd w:val="0"/>
        <w:spacing w:after="200"/>
        <w:ind w:left="567"/>
        <w:contextualSpacing/>
        <w:jc w:val="both"/>
      </w:pPr>
      <w:r>
        <w:t xml:space="preserve">для твердых бытовых отходов. </w:t>
      </w:r>
    </w:p>
    <w:p w:rsidR="00294FC1" w:rsidRDefault="00294FC1" w:rsidP="00294FC1">
      <w:pPr>
        <w:numPr>
          <w:ilvl w:val="0"/>
          <w:numId w:val="4"/>
        </w:numPr>
        <w:autoSpaceDE w:val="0"/>
        <w:autoSpaceDN w:val="0"/>
        <w:adjustRightInd w:val="0"/>
        <w:spacing w:after="200"/>
        <w:ind w:left="567"/>
        <w:contextualSpacing/>
        <w:jc w:val="both"/>
      </w:pPr>
      <w:r>
        <w:t xml:space="preserve"> СП  30-102-99.  Планировка  и  застройка  территорий  малоэтажного  жилищного </w:t>
      </w:r>
    </w:p>
    <w:p w:rsidR="00294FC1" w:rsidRDefault="00294FC1" w:rsidP="00294FC1">
      <w:pPr>
        <w:autoSpaceDE w:val="0"/>
        <w:autoSpaceDN w:val="0"/>
        <w:adjustRightInd w:val="0"/>
        <w:spacing w:after="200"/>
        <w:ind w:left="567"/>
        <w:contextualSpacing/>
        <w:jc w:val="both"/>
      </w:pPr>
      <w:r>
        <w:t xml:space="preserve">строительства. </w:t>
      </w:r>
    </w:p>
    <w:p w:rsidR="00294FC1" w:rsidRDefault="00294FC1" w:rsidP="00294FC1">
      <w:pPr>
        <w:numPr>
          <w:ilvl w:val="0"/>
          <w:numId w:val="4"/>
        </w:numPr>
        <w:autoSpaceDE w:val="0"/>
        <w:autoSpaceDN w:val="0"/>
        <w:adjustRightInd w:val="0"/>
        <w:spacing w:after="200"/>
        <w:ind w:left="567"/>
        <w:contextualSpacing/>
        <w:jc w:val="both"/>
      </w:pPr>
      <w:r>
        <w:t xml:space="preserve"> СНиП 2.04.01-85*. Внутренний водопровод и канализация зданий. </w:t>
      </w:r>
    </w:p>
    <w:p w:rsidR="00294FC1" w:rsidRDefault="00294FC1" w:rsidP="00294FC1">
      <w:pPr>
        <w:numPr>
          <w:ilvl w:val="0"/>
          <w:numId w:val="4"/>
        </w:numPr>
        <w:autoSpaceDE w:val="0"/>
        <w:autoSpaceDN w:val="0"/>
        <w:adjustRightInd w:val="0"/>
        <w:spacing w:after="200"/>
        <w:ind w:left="567"/>
        <w:contextualSpacing/>
        <w:jc w:val="both"/>
      </w:pPr>
      <w:r>
        <w:t xml:space="preserve"> СНиП 41-01-2003. Отопление, вентиляция и кондиционирование. </w:t>
      </w:r>
    </w:p>
    <w:p w:rsidR="00294FC1" w:rsidRDefault="00294FC1" w:rsidP="00294FC1">
      <w:pPr>
        <w:numPr>
          <w:ilvl w:val="0"/>
          <w:numId w:val="4"/>
        </w:numPr>
        <w:autoSpaceDE w:val="0"/>
        <w:autoSpaceDN w:val="0"/>
        <w:adjustRightInd w:val="0"/>
        <w:spacing w:after="200"/>
        <w:ind w:left="567"/>
        <w:contextualSpacing/>
        <w:jc w:val="both"/>
      </w:pPr>
      <w:r>
        <w:rPr>
          <w:color w:val="000000"/>
        </w:rPr>
        <w:t xml:space="preserve"> </w:t>
      </w:r>
      <w:r>
        <w:t xml:space="preserve"> СП  44.13330.2011.  Свод  правил.  Административные  и  бытовые  здания. </w:t>
      </w:r>
    </w:p>
    <w:p w:rsidR="00294FC1" w:rsidRDefault="00294FC1" w:rsidP="00294FC1">
      <w:pPr>
        <w:autoSpaceDE w:val="0"/>
        <w:autoSpaceDN w:val="0"/>
        <w:adjustRightInd w:val="0"/>
        <w:spacing w:after="200"/>
        <w:ind w:left="567"/>
        <w:contextualSpacing/>
        <w:jc w:val="both"/>
      </w:pPr>
      <w:r>
        <w:t xml:space="preserve">Актуализированная редакция СНиП 2.09.04-87. </w:t>
      </w:r>
    </w:p>
    <w:p w:rsidR="00294FC1" w:rsidRDefault="00294FC1" w:rsidP="00294FC1">
      <w:pPr>
        <w:numPr>
          <w:ilvl w:val="0"/>
          <w:numId w:val="4"/>
        </w:numPr>
        <w:autoSpaceDE w:val="0"/>
        <w:autoSpaceDN w:val="0"/>
        <w:adjustRightInd w:val="0"/>
        <w:spacing w:after="200"/>
        <w:ind w:left="567"/>
        <w:contextualSpacing/>
        <w:jc w:val="both"/>
      </w:pPr>
      <w:r>
        <w:t xml:space="preserve">СанПиН 2.1.7.1322-03. Гигиенические требования к размещению и обезвреживанию </w:t>
      </w:r>
    </w:p>
    <w:p w:rsidR="00294FC1" w:rsidRDefault="00294FC1" w:rsidP="00294FC1">
      <w:pPr>
        <w:autoSpaceDE w:val="0"/>
        <w:autoSpaceDN w:val="0"/>
        <w:adjustRightInd w:val="0"/>
        <w:spacing w:after="200"/>
        <w:ind w:left="567"/>
        <w:contextualSpacing/>
        <w:jc w:val="both"/>
      </w:pPr>
      <w:r>
        <w:t xml:space="preserve">отходов производства и потребления. Санитарно-эпидемиологические правила и нормативы. </w:t>
      </w:r>
    </w:p>
    <w:p w:rsidR="00294FC1" w:rsidRDefault="00294FC1" w:rsidP="00294FC1">
      <w:pPr>
        <w:numPr>
          <w:ilvl w:val="0"/>
          <w:numId w:val="4"/>
        </w:numPr>
        <w:autoSpaceDE w:val="0"/>
        <w:autoSpaceDN w:val="0"/>
        <w:adjustRightInd w:val="0"/>
        <w:spacing w:after="200"/>
        <w:ind w:left="567"/>
        <w:contextualSpacing/>
        <w:jc w:val="both"/>
      </w:pPr>
      <w:r>
        <w:t xml:space="preserve">ВСН 11-94. Ведомственные строительные нормы по проектированию и бесканальной </w:t>
      </w:r>
    </w:p>
    <w:p w:rsidR="00294FC1" w:rsidRDefault="00294FC1" w:rsidP="00294FC1">
      <w:pPr>
        <w:autoSpaceDE w:val="0"/>
        <w:autoSpaceDN w:val="0"/>
        <w:adjustRightInd w:val="0"/>
        <w:spacing w:after="200"/>
        <w:ind w:left="567"/>
        <w:contextualSpacing/>
        <w:jc w:val="both"/>
      </w:pPr>
      <w:r>
        <w:t xml:space="preserve">прокладке внутриквартальных тепловых сетей из труб с индустриальной теплоизоляцией из пенополиуретана в полиэтиленовой оболочке. </w:t>
      </w:r>
    </w:p>
    <w:p w:rsidR="00294FC1" w:rsidRDefault="00294FC1" w:rsidP="00294FC1">
      <w:pPr>
        <w:numPr>
          <w:ilvl w:val="0"/>
          <w:numId w:val="4"/>
        </w:numPr>
        <w:autoSpaceDE w:val="0"/>
        <w:autoSpaceDN w:val="0"/>
        <w:adjustRightInd w:val="0"/>
        <w:spacing w:after="200"/>
        <w:ind w:left="567"/>
        <w:contextualSpacing/>
        <w:jc w:val="both"/>
      </w:pPr>
      <w:r>
        <w:t xml:space="preserve">  СП  30-102-99  Планировка  и  застройка  территорий  малоэтажного  жилищного </w:t>
      </w:r>
    </w:p>
    <w:p w:rsidR="00294FC1" w:rsidRDefault="00294FC1" w:rsidP="00294FC1">
      <w:pPr>
        <w:autoSpaceDE w:val="0"/>
        <w:autoSpaceDN w:val="0"/>
        <w:adjustRightInd w:val="0"/>
        <w:spacing w:after="200"/>
        <w:ind w:left="567"/>
        <w:contextualSpacing/>
        <w:jc w:val="both"/>
      </w:pPr>
      <w:r>
        <w:t xml:space="preserve">строительства. </w:t>
      </w:r>
    </w:p>
    <w:p w:rsidR="00294FC1" w:rsidRDefault="00294FC1" w:rsidP="00294FC1">
      <w:pPr>
        <w:numPr>
          <w:ilvl w:val="0"/>
          <w:numId w:val="4"/>
        </w:numPr>
        <w:autoSpaceDE w:val="0"/>
        <w:autoSpaceDN w:val="0"/>
        <w:adjustRightInd w:val="0"/>
        <w:spacing w:after="200"/>
        <w:ind w:left="567"/>
        <w:contextualSpacing/>
        <w:jc w:val="both"/>
      </w:pPr>
      <w:r>
        <w:t xml:space="preserve"> СанПиН  42-128-4690-88  Санитарные  правила  содержания  территорий  населенных </w:t>
      </w:r>
    </w:p>
    <w:p w:rsidR="00294FC1" w:rsidRDefault="00294FC1" w:rsidP="00294FC1">
      <w:pPr>
        <w:autoSpaceDE w:val="0"/>
        <w:autoSpaceDN w:val="0"/>
        <w:adjustRightInd w:val="0"/>
        <w:spacing w:after="200"/>
        <w:ind w:left="567"/>
        <w:contextualSpacing/>
        <w:jc w:val="both"/>
      </w:pPr>
      <w:r>
        <w:t xml:space="preserve">мест. </w:t>
      </w:r>
    </w:p>
    <w:p w:rsidR="00294FC1" w:rsidRDefault="00294FC1" w:rsidP="00294FC1">
      <w:pPr>
        <w:jc w:val="both"/>
      </w:pPr>
    </w:p>
    <w:p w:rsidR="00294FC1" w:rsidRDefault="00294FC1" w:rsidP="00294FC1">
      <w:pPr>
        <w:jc w:val="both"/>
      </w:pPr>
    </w:p>
    <w:p w:rsidR="00294FC1" w:rsidRDefault="00294FC1" w:rsidP="00294FC1">
      <w:pPr>
        <w:jc w:val="both"/>
      </w:pPr>
    </w:p>
    <w:p w:rsidR="00294FC1" w:rsidRDefault="00294FC1" w:rsidP="00294FC1">
      <w:pPr>
        <w:jc w:val="both"/>
      </w:pPr>
    </w:p>
    <w:p w:rsidR="00294FC1" w:rsidRDefault="00294FC1" w:rsidP="00294FC1">
      <w:pPr>
        <w:jc w:val="both"/>
      </w:pPr>
    </w:p>
    <w:p w:rsidR="00294FC1" w:rsidRDefault="00294FC1" w:rsidP="00294FC1">
      <w:pPr>
        <w:jc w:val="both"/>
      </w:pPr>
    </w:p>
    <w:p w:rsidR="00294FC1" w:rsidRDefault="00294FC1" w:rsidP="00294FC1"/>
    <w:p w:rsidR="00294FC1" w:rsidRDefault="00294FC1" w:rsidP="00294FC1">
      <w:pPr>
        <w:jc w:val="both"/>
        <w:rPr>
          <w:b/>
        </w:rPr>
      </w:pPr>
      <w:r>
        <w:rPr>
          <w:b/>
        </w:rPr>
        <w:br w:type="page"/>
      </w:r>
      <w:r>
        <w:rPr>
          <w:b/>
        </w:rPr>
        <w:lastRenderedPageBreak/>
        <w:t xml:space="preserve"> 1. Объекты здравоохранения</w:t>
      </w:r>
    </w:p>
    <w:p w:rsidR="00294FC1" w:rsidRDefault="00294FC1" w:rsidP="00294FC1">
      <w:pPr>
        <w:ind w:firstLine="709"/>
        <w:jc w:val="both"/>
        <w:rPr>
          <w:b/>
        </w:rPr>
      </w:pPr>
    </w:p>
    <w:p w:rsidR="00294FC1" w:rsidRDefault="00294FC1" w:rsidP="00294FC1">
      <w:pPr>
        <w:ind w:firstLine="709"/>
        <w:jc w:val="both"/>
      </w:pPr>
      <w:r>
        <w:rPr>
          <w:b/>
        </w:rPr>
        <w:t>1.1. Расчетные показатели минимально допустимого уровня обеспеченности  объектами здравоохранения местного значения населения Среднемуйского СП</w:t>
      </w:r>
    </w:p>
    <w:p w:rsidR="00294FC1" w:rsidRDefault="00294FC1" w:rsidP="00294FC1">
      <w:pPr>
        <w:ind w:firstLine="709"/>
        <w:jc w:val="both"/>
        <w:rPr>
          <w:b/>
        </w:rPr>
      </w:pPr>
    </w:p>
    <w:p w:rsidR="00294FC1" w:rsidRDefault="00294FC1" w:rsidP="00294FC1">
      <w:pPr>
        <w:jc w:val="right"/>
      </w:pPr>
      <w:r>
        <w:t xml:space="preserve">Таблица 1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960"/>
        <w:gridCol w:w="1440"/>
        <w:gridCol w:w="1405"/>
        <w:gridCol w:w="1298"/>
        <w:gridCol w:w="1698"/>
        <w:gridCol w:w="1071"/>
      </w:tblGrid>
      <w:tr w:rsidR="00294FC1" w:rsidTr="00294FC1">
        <w:tc>
          <w:tcPr>
            <w:tcW w:w="1908" w:type="dxa"/>
            <w:tcBorders>
              <w:top w:val="single" w:sz="4" w:space="0" w:color="auto"/>
              <w:left w:val="single" w:sz="4" w:space="0" w:color="auto"/>
              <w:bottom w:val="single" w:sz="4" w:space="0" w:color="auto"/>
              <w:right w:val="single" w:sz="4" w:space="0" w:color="auto"/>
            </w:tcBorders>
          </w:tcPr>
          <w:p w:rsidR="00294FC1" w:rsidRDefault="00294FC1">
            <w:pPr>
              <w:jc w:val="center"/>
              <w:rPr>
                <w:b/>
              </w:rPr>
            </w:pPr>
          </w:p>
        </w:tc>
        <w:tc>
          <w:tcPr>
            <w:tcW w:w="7872" w:type="dxa"/>
            <w:gridSpan w:val="6"/>
            <w:tcBorders>
              <w:top w:val="single" w:sz="4" w:space="0" w:color="auto"/>
              <w:left w:val="single" w:sz="4" w:space="0" w:color="auto"/>
              <w:bottom w:val="single" w:sz="4" w:space="0" w:color="auto"/>
              <w:right w:val="single" w:sz="4" w:space="0" w:color="auto"/>
            </w:tcBorders>
            <w:hideMark/>
          </w:tcPr>
          <w:p w:rsidR="00294FC1" w:rsidRDefault="00294FC1">
            <w:pPr>
              <w:jc w:val="center"/>
            </w:pPr>
            <w:r>
              <w:t>сельские населенные пункты</w:t>
            </w:r>
          </w:p>
        </w:tc>
      </w:tr>
      <w:tr w:rsidR="00294FC1" w:rsidTr="00294FC1">
        <w:trPr>
          <w:cantSplit/>
          <w:trHeight w:val="3716"/>
        </w:trPr>
        <w:tc>
          <w:tcPr>
            <w:tcW w:w="1908" w:type="dxa"/>
            <w:tcBorders>
              <w:top w:val="single" w:sz="4" w:space="0" w:color="auto"/>
              <w:left w:val="single" w:sz="4" w:space="0" w:color="auto"/>
              <w:bottom w:val="single" w:sz="4" w:space="0" w:color="auto"/>
              <w:right w:val="single" w:sz="4" w:space="0" w:color="auto"/>
            </w:tcBorders>
            <w:vAlign w:val="center"/>
          </w:tcPr>
          <w:p w:rsidR="00294FC1" w:rsidRDefault="00294FC1">
            <w:pPr>
              <w:widowControl w:val="0"/>
              <w:autoSpaceDE w:val="0"/>
              <w:autoSpaceDN w:val="0"/>
              <w:adjustRightInd w:val="0"/>
              <w:spacing w:line="240" w:lineRule="atLeast"/>
              <w:rPr>
                <w:sz w:val="22"/>
                <w:szCs w:val="22"/>
              </w:rPr>
            </w:pPr>
          </w:p>
        </w:tc>
        <w:tc>
          <w:tcPr>
            <w:tcW w:w="960" w:type="dxa"/>
            <w:tcBorders>
              <w:top w:val="single" w:sz="4" w:space="0" w:color="auto"/>
              <w:left w:val="single" w:sz="4" w:space="0" w:color="auto"/>
              <w:bottom w:val="single" w:sz="4" w:space="0" w:color="auto"/>
              <w:right w:val="single" w:sz="4" w:space="0" w:color="auto"/>
            </w:tcBorders>
            <w:textDirection w:val="btLr"/>
            <w:hideMark/>
          </w:tcPr>
          <w:p w:rsidR="00294FC1" w:rsidRDefault="00294FC1">
            <w:pPr>
              <w:ind w:left="113" w:right="113"/>
              <w:jc w:val="center"/>
            </w:pPr>
            <w:r>
              <w:t>Амбулаторно-поликлинические учреждения (посещений в смену на 1 тыс. чел.)</w:t>
            </w:r>
          </w:p>
        </w:tc>
        <w:tc>
          <w:tcPr>
            <w:tcW w:w="1440" w:type="dxa"/>
            <w:tcBorders>
              <w:top w:val="single" w:sz="4" w:space="0" w:color="auto"/>
              <w:left w:val="single" w:sz="4" w:space="0" w:color="auto"/>
              <w:bottom w:val="single" w:sz="4" w:space="0" w:color="auto"/>
              <w:right w:val="single" w:sz="4" w:space="0" w:color="auto"/>
            </w:tcBorders>
            <w:textDirection w:val="btLr"/>
            <w:hideMark/>
          </w:tcPr>
          <w:p w:rsidR="00294FC1" w:rsidRDefault="00294FC1">
            <w:pPr>
              <w:ind w:left="113" w:right="113"/>
              <w:jc w:val="center"/>
            </w:pPr>
            <w:r>
              <w:t>Больничные учреждения* (коек на 1 тыс. чел.)</w:t>
            </w:r>
          </w:p>
        </w:tc>
        <w:tc>
          <w:tcPr>
            <w:tcW w:w="1405" w:type="dxa"/>
            <w:tcBorders>
              <w:top w:val="single" w:sz="4" w:space="0" w:color="auto"/>
              <w:left w:val="single" w:sz="4" w:space="0" w:color="auto"/>
              <w:bottom w:val="single" w:sz="4" w:space="0" w:color="auto"/>
              <w:right w:val="single" w:sz="4" w:space="0" w:color="auto"/>
            </w:tcBorders>
            <w:textDirection w:val="btLr"/>
            <w:hideMark/>
          </w:tcPr>
          <w:p w:rsidR="00294FC1" w:rsidRDefault="00294FC1">
            <w:pPr>
              <w:ind w:left="113" w:right="113"/>
              <w:jc w:val="center"/>
            </w:pPr>
            <w:r>
              <w:t>Диспансеры (посещений в смену, коек на 1 тыс. чел.)</w:t>
            </w:r>
          </w:p>
        </w:tc>
        <w:tc>
          <w:tcPr>
            <w:tcW w:w="1298" w:type="dxa"/>
            <w:tcBorders>
              <w:top w:val="single" w:sz="4" w:space="0" w:color="auto"/>
              <w:left w:val="single" w:sz="4" w:space="0" w:color="auto"/>
              <w:bottom w:val="single" w:sz="4" w:space="0" w:color="auto"/>
              <w:right w:val="single" w:sz="4" w:space="0" w:color="auto"/>
            </w:tcBorders>
            <w:textDirection w:val="btLr"/>
            <w:hideMark/>
          </w:tcPr>
          <w:p w:rsidR="00294FC1" w:rsidRDefault="00294FC1">
            <w:pPr>
              <w:ind w:left="113" w:right="113"/>
              <w:jc w:val="center"/>
            </w:pPr>
            <w:r>
              <w:t>Станции скорой медицинской помощи</w:t>
            </w:r>
          </w:p>
          <w:p w:rsidR="00294FC1" w:rsidRDefault="00294FC1">
            <w:pPr>
              <w:ind w:left="113" w:right="113"/>
              <w:jc w:val="center"/>
            </w:pPr>
            <w:r>
              <w:t>(автомобиль на 5 тыс. чел.)</w:t>
            </w:r>
          </w:p>
        </w:tc>
        <w:tc>
          <w:tcPr>
            <w:tcW w:w="1698" w:type="dxa"/>
            <w:tcBorders>
              <w:top w:val="single" w:sz="4" w:space="0" w:color="auto"/>
              <w:left w:val="single" w:sz="4" w:space="0" w:color="auto"/>
              <w:bottom w:val="single" w:sz="4" w:space="0" w:color="auto"/>
              <w:right w:val="single" w:sz="4" w:space="0" w:color="auto"/>
            </w:tcBorders>
            <w:textDirection w:val="btLr"/>
            <w:hideMark/>
          </w:tcPr>
          <w:p w:rsidR="00294FC1" w:rsidRDefault="00294FC1">
            <w:pPr>
              <w:ind w:left="113" w:right="113"/>
              <w:jc w:val="center"/>
            </w:pPr>
            <w:r>
              <w:t>Фельдшерско-акушерские пункты</w:t>
            </w:r>
          </w:p>
          <w:p w:rsidR="00294FC1" w:rsidRDefault="00294FC1">
            <w:pPr>
              <w:ind w:left="113" w:right="113"/>
              <w:jc w:val="center"/>
            </w:pPr>
            <w:r>
              <w:t>(объект в населенном пункте 100-1200 чел.)</w:t>
            </w:r>
          </w:p>
        </w:tc>
        <w:tc>
          <w:tcPr>
            <w:tcW w:w="1071" w:type="dxa"/>
            <w:tcBorders>
              <w:top w:val="single" w:sz="4" w:space="0" w:color="auto"/>
              <w:left w:val="single" w:sz="4" w:space="0" w:color="auto"/>
              <w:bottom w:val="single" w:sz="4" w:space="0" w:color="auto"/>
              <w:right w:val="single" w:sz="4" w:space="0" w:color="auto"/>
            </w:tcBorders>
            <w:textDirection w:val="btLr"/>
            <w:hideMark/>
          </w:tcPr>
          <w:p w:rsidR="00294FC1" w:rsidRDefault="00294FC1">
            <w:pPr>
              <w:ind w:left="113" w:right="113"/>
              <w:jc w:val="center"/>
            </w:pPr>
            <w:r>
              <w:t>Аптеки</w:t>
            </w:r>
          </w:p>
          <w:p w:rsidR="00294FC1" w:rsidRDefault="00294FC1">
            <w:pPr>
              <w:ind w:left="113" w:right="113"/>
              <w:jc w:val="center"/>
            </w:pPr>
            <w:r>
              <w:t>(объект)</w:t>
            </w:r>
          </w:p>
        </w:tc>
      </w:tr>
      <w:tr w:rsidR="00294FC1" w:rsidTr="00294FC1">
        <w:trPr>
          <w:trHeight w:val="3584"/>
        </w:trPr>
        <w:tc>
          <w:tcPr>
            <w:tcW w:w="1908"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autoSpaceDE w:val="0"/>
              <w:autoSpaceDN w:val="0"/>
              <w:adjustRightInd w:val="0"/>
              <w:spacing w:line="240" w:lineRule="atLeast"/>
              <w:rPr>
                <w:sz w:val="22"/>
                <w:szCs w:val="22"/>
              </w:rPr>
            </w:pPr>
            <w:r>
              <w:rPr>
                <w:sz w:val="22"/>
                <w:szCs w:val="22"/>
              </w:rPr>
              <w:t>с.Средняя Муя.</w:t>
            </w:r>
          </w:p>
        </w:tc>
        <w:tc>
          <w:tcPr>
            <w:tcW w:w="960" w:type="dxa"/>
            <w:tcBorders>
              <w:top w:val="single" w:sz="4" w:space="0" w:color="auto"/>
              <w:left w:val="single" w:sz="4" w:space="0" w:color="auto"/>
              <w:bottom w:val="single" w:sz="4" w:space="0" w:color="auto"/>
              <w:right w:val="single" w:sz="4" w:space="0" w:color="auto"/>
            </w:tcBorders>
          </w:tcPr>
          <w:p w:rsidR="00294FC1" w:rsidRDefault="00294FC1">
            <w:pPr>
              <w:jc w:val="center"/>
            </w:pPr>
            <w:r>
              <w:t>П=Пб*Ктн</w:t>
            </w:r>
          </w:p>
          <w:p w:rsidR="00294FC1" w:rsidRDefault="00294FC1">
            <w:pPr>
              <w:jc w:val="center"/>
            </w:pPr>
          </w:p>
          <w:p w:rsidR="00294FC1" w:rsidRDefault="00294FC1">
            <w:pPr>
              <w:jc w:val="center"/>
            </w:pPr>
            <w:r>
              <w:t>18,15*1,1=</w:t>
            </w:r>
          </w:p>
          <w:p w:rsidR="00294FC1" w:rsidRDefault="00294FC1">
            <w:pPr>
              <w:jc w:val="center"/>
            </w:pPr>
          </w:p>
          <w:p w:rsidR="00294FC1" w:rsidRDefault="00294FC1">
            <w:pPr>
              <w:jc w:val="center"/>
            </w:pPr>
            <w:r>
              <w:t>20,0</w:t>
            </w:r>
          </w:p>
          <w:p w:rsidR="00294FC1" w:rsidRDefault="00294FC1">
            <w:pPr>
              <w:jc w:val="center"/>
            </w:pPr>
          </w:p>
        </w:tc>
        <w:tc>
          <w:tcPr>
            <w:tcW w:w="1440" w:type="dxa"/>
            <w:tcBorders>
              <w:top w:val="single" w:sz="4" w:space="0" w:color="auto"/>
              <w:left w:val="single" w:sz="4" w:space="0" w:color="auto"/>
              <w:bottom w:val="single" w:sz="4" w:space="0" w:color="auto"/>
              <w:right w:val="single" w:sz="4" w:space="0" w:color="auto"/>
            </w:tcBorders>
          </w:tcPr>
          <w:p w:rsidR="00294FC1" w:rsidRDefault="00294FC1">
            <w:pPr>
              <w:jc w:val="center"/>
            </w:pPr>
          </w:p>
          <w:p w:rsidR="00294FC1" w:rsidRDefault="00294FC1">
            <w:pPr>
              <w:jc w:val="center"/>
            </w:pPr>
          </w:p>
          <w:p w:rsidR="00294FC1" w:rsidRDefault="00294FC1">
            <w:pPr>
              <w:jc w:val="center"/>
            </w:pPr>
          </w:p>
          <w:p w:rsidR="00294FC1" w:rsidRDefault="00294FC1">
            <w:pPr>
              <w:jc w:val="center"/>
            </w:pPr>
          </w:p>
          <w:p w:rsidR="00294FC1" w:rsidRDefault="00294FC1">
            <w:pPr>
              <w:jc w:val="center"/>
            </w:pPr>
            <w:r>
              <w:t>По заданию на проектирование, определяемому органами здравоохранения</w:t>
            </w:r>
          </w:p>
        </w:tc>
        <w:tc>
          <w:tcPr>
            <w:tcW w:w="1405" w:type="dxa"/>
            <w:tcBorders>
              <w:top w:val="single" w:sz="4" w:space="0" w:color="auto"/>
              <w:left w:val="single" w:sz="4" w:space="0" w:color="auto"/>
              <w:bottom w:val="single" w:sz="4" w:space="0" w:color="auto"/>
              <w:right w:val="single" w:sz="4" w:space="0" w:color="auto"/>
            </w:tcBorders>
          </w:tcPr>
          <w:p w:rsidR="00294FC1" w:rsidRDefault="00294FC1">
            <w:pPr>
              <w:jc w:val="center"/>
            </w:pPr>
          </w:p>
          <w:p w:rsidR="00294FC1" w:rsidRDefault="00294FC1">
            <w:pPr>
              <w:jc w:val="center"/>
            </w:pPr>
          </w:p>
          <w:p w:rsidR="00294FC1" w:rsidRDefault="00294FC1">
            <w:pPr>
              <w:jc w:val="center"/>
            </w:pPr>
          </w:p>
          <w:p w:rsidR="00294FC1" w:rsidRDefault="00294FC1">
            <w:pPr>
              <w:jc w:val="center"/>
            </w:pPr>
            <w:r>
              <w:t>По заданию на проектирование, определяемому органами здравоохранения</w:t>
            </w:r>
          </w:p>
        </w:tc>
        <w:tc>
          <w:tcPr>
            <w:tcW w:w="1298" w:type="dxa"/>
            <w:tcBorders>
              <w:top w:val="single" w:sz="4" w:space="0" w:color="auto"/>
              <w:left w:val="single" w:sz="4" w:space="0" w:color="auto"/>
              <w:bottom w:val="single" w:sz="4" w:space="0" w:color="auto"/>
              <w:right w:val="single" w:sz="4" w:space="0" w:color="auto"/>
            </w:tcBorders>
          </w:tcPr>
          <w:p w:rsidR="00294FC1" w:rsidRDefault="00294FC1">
            <w:pPr>
              <w:jc w:val="center"/>
            </w:pPr>
          </w:p>
          <w:p w:rsidR="00294FC1" w:rsidRDefault="00294FC1">
            <w:pPr>
              <w:jc w:val="center"/>
            </w:pPr>
          </w:p>
          <w:p w:rsidR="00294FC1" w:rsidRDefault="00294FC1">
            <w:pPr>
              <w:jc w:val="center"/>
            </w:pPr>
          </w:p>
          <w:p w:rsidR="00294FC1" w:rsidRDefault="00294FC1">
            <w:pPr>
              <w:jc w:val="center"/>
            </w:pPr>
            <w:r>
              <w:t>1 на 5 тыс. чел. в сельских населенных пунктах*</w:t>
            </w:r>
          </w:p>
        </w:tc>
        <w:tc>
          <w:tcPr>
            <w:tcW w:w="1698" w:type="dxa"/>
            <w:tcBorders>
              <w:top w:val="single" w:sz="4" w:space="0" w:color="auto"/>
              <w:left w:val="single" w:sz="4" w:space="0" w:color="auto"/>
              <w:bottom w:val="single" w:sz="4" w:space="0" w:color="auto"/>
              <w:right w:val="single" w:sz="4" w:space="0" w:color="auto"/>
            </w:tcBorders>
          </w:tcPr>
          <w:p w:rsidR="00294FC1" w:rsidRDefault="00294FC1">
            <w:pPr>
              <w:jc w:val="center"/>
            </w:pPr>
          </w:p>
          <w:p w:rsidR="00294FC1" w:rsidRDefault="00294FC1">
            <w:pPr>
              <w:jc w:val="center"/>
            </w:pPr>
          </w:p>
          <w:p w:rsidR="00294FC1" w:rsidRDefault="00294FC1">
            <w:pPr>
              <w:jc w:val="center"/>
            </w:pPr>
          </w:p>
          <w:p w:rsidR="00294FC1" w:rsidRDefault="00294FC1">
            <w:pPr>
              <w:jc w:val="center"/>
            </w:pPr>
            <w:r>
              <w:t>1 объект на населенный пункт с численностью 100-1200 чел.</w:t>
            </w:r>
          </w:p>
        </w:tc>
        <w:tc>
          <w:tcPr>
            <w:tcW w:w="1071" w:type="dxa"/>
            <w:tcBorders>
              <w:top w:val="single" w:sz="4" w:space="0" w:color="auto"/>
              <w:left w:val="single" w:sz="4" w:space="0" w:color="auto"/>
              <w:bottom w:val="single" w:sz="4" w:space="0" w:color="auto"/>
              <w:right w:val="single" w:sz="4" w:space="0" w:color="auto"/>
            </w:tcBorders>
          </w:tcPr>
          <w:p w:rsidR="00294FC1" w:rsidRDefault="00294FC1">
            <w:pPr>
              <w:jc w:val="center"/>
            </w:pPr>
          </w:p>
          <w:p w:rsidR="00294FC1" w:rsidRDefault="00294FC1">
            <w:pPr>
              <w:jc w:val="center"/>
            </w:pPr>
          </w:p>
          <w:p w:rsidR="00294FC1" w:rsidRDefault="00294FC1">
            <w:pPr>
              <w:jc w:val="center"/>
            </w:pPr>
          </w:p>
          <w:p w:rsidR="00294FC1" w:rsidRDefault="00294FC1">
            <w:pPr>
              <w:jc w:val="center"/>
            </w:pPr>
            <w:r>
              <w:t xml:space="preserve">1 на 6,2 тыс. чел. </w:t>
            </w:r>
          </w:p>
        </w:tc>
      </w:tr>
    </w:tbl>
    <w:p w:rsidR="00294FC1" w:rsidRDefault="00294FC1" w:rsidP="00294FC1">
      <w:pPr>
        <w:ind w:firstLine="709"/>
        <w:jc w:val="both"/>
        <w:rPr>
          <w:sz w:val="20"/>
          <w:szCs w:val="20"/>
        </w:rPr>
      </w:pPr>
      <w:r>
        <w:rPr>
          <w:sz w:val="20"/>
          <w:szCs w:val="20"/>
        </w:rPr>
        <w:t>П- базовый показатель; Ктн- коэффициент техногенной нагрузки</w:t>
      </w:r>
    </w:p>
    <w:p w:rsidR="00294FC1" w:rsidRDefault="00294FC1" w:rsidP="00294FC1">
      <w:pPr>
        <w:ind w:firstLine="709"/>
        <w:jc w:val="both"/>
        <w:rPr>
          <w:sz w:val="20"/>
          <w:szCs w:val="20"/>
        </w:rPr>
      </w:pPr>
      <w:r>
        <w:rPr>
          <w:b/>
          <w:sz w:val="20"/>
          <w:szCs w:val="20"/>
        </w:rPr>
        <w:t xml:space="preserve">* - </w:t>
      </w:r>
      <w:r>
        <w:rPr>
          <w:sz w:val="20"/>
          <w:szCs w:val="20"/>
        </w:rPr>
        <w:t>Участковая больница, расположенная в городском или сельском поселении, обслуживает комплекс сельских поселений. С учетом численности возможна сельская участковая больница.</w:t>
      </w:r>
    </w:p>
    <w:p w:rsidR="00294FC1" w:rsidRDefault="00294FC1" w:rsidP="00294FC1">
      <w:pPr>
        <w:widowControl w:val="0"/>
        <w:autoSpaceDE w:val="0"/>
        <w:autoSpaceDN w:val="0"/>
        <w:adjustRightInd w:val="0"/>
        <w:spacing w:line="280" w:lineRule="exact"/>
        <w:ind w:firstLine="709"/>
        <w:jc w:val="both"/>
        <w:rPr>
          <w:color w:val="000000"/>
        </w:rPr>
      </w:pPr>
      <w:r>
        <w:rPr>
          <w:color w:val="000000"/>
        </w:rPr>
        <w:t xml:space="preserve">Указанный норматив обеспеченности принимать в случае, если он не ниже норм, установленных постановлением Правительства Иркутской области от 25.12.2013 N 613-пп «О Территориальной программе государственных гарантий бесплатного оказания гражданам медицинской помощи в Иркутской области на 2014 год и на плановый период 2015 и 2016 годов». </w:t>
      </w:r>
    </w:p>
    <w:p w:rsidR="00294FC1" w:rsidRDefault="00294FC1" w:rsidP="00294FC1">
      <w:pPr>
        <w:widowControl w:val="0"/>
        <w:tabs>
          <w:tab w:val="left" w:pos="1034"/>
        </w:tabs>
        <w:autoSpaceDE w:val="0"/>
        <w:autoSpaceDN w:val="0"/>
        <w:adjustRightInd w:val="0"/>
        <w:spacing w:line="280" w:lineRule="exact"/>
        <w:ind w:firstLine="709"/>
        <w:jc w:val="both"/>
        <w:rPr>
          <w:color w:val="000000"/>
        </w:rPr>
      </w:pPr>
      <w:r>
        <w:rPr>
          <w:color w:val="000000"/>
        </w:rPr>
        <w:t xml:space="preserve">Фельдшерско-акушерский  пункт  следует  размещать  в  сельских  населённых пунктах с численностью  населения  от  100  человек. Фельдшерско-акушерский  пункт  может размещаться в составе общей врачебной практики в малых городских населённых пунктах.  </w:t>
      </w:r>
    </w:p>
    <w:p w:rsidR="00294FC1" w:rsidRDefault="00294FC1" w:rsidP="00294FC1">
      <w:pPr>
        <w:widowControl w:val="0"/>
        <w:autoSpaceDE w:val="0"/>
        <w:autoSpaceDN w:val="0"/>
        <w:adjustRightInd w:val="0"/>
        <w:spacing w:line="273" w:lineRule="exact"/>
        <w:ind w:firstLine="709"/>
        <w:jc w:val="both"/>
        <w:rPr>
          <w:color w:val="000000"/>
        </w:rPr>
      </w:pPr>
      <w:r>
        <w:rPr>
          <w:color w:val="000000"/>
        </w:rPr>
        <w:t xml:space="preserve">В соответствии с СанПиН 2.1.3.2630-10 «Санитарно-эпидемиологические требования к организациям,  осуществляющим  медицинскую  деятельность»  допускается  размещать фельдшерско-акушерские пункты в жилых и общественных зданиях при наличии отдельного входа. </w:t>
      </w:r>
    </w:p>
    <w:p w:rsidR="00294FC1" w:rsidRDefault="00294FC1" w:rsidP="00294FC1">
      <w:pPr>
        <w:widowControl w:val="0"/>
        <w:tabs>
          <w:tab w:val="left" w:pos="1034"/>
        </w:tabs>
        <w:autoSpaceDE w:val="0"/>
        <w:autoSpaceDN w:val="0"/>
        <w:adjustRightInd w:val="0"/>
        <w:spacing w:line="270" w:lineRule="exact"/>
        <w:ind w:firstLine="709"/>
        <w:jc w:val="both"/>
        <w:rPr>
          <w:color w:val="000000"/>
        </w:rPr>
      </w:pPr>
      <w:r>
        <w:rPr>
          <w:color w:val="000000"/>
        </w:rPr>
        <w:t xml:space="preserve">Молочные  кухни  размещаются  в  городском  населенном  пункте из расчета  4 порции в сутки на 1 ребенка с  учетом демографической ситуации. Раздаточные пункты молочной кухни размещаются из расчета </w:t>
      </w:r>
      <w:smartTag w:uri="urn:schemas-microsoft-com:office:smarttags" w:element="metricconverter">
        <w:smartTagPr>
          <w:attr w:name="ProductID" w:val="0,3 м2"/>
        </w:smartTagPr>
        <w:r>
          <w:rPr>
            <w:color w:val="000000"/>
          </w:rPr>
          <w:t>0,3 м2</w:t>
        </w:r>
      </w:smartTag>
      <w:r>
        <w:rPr>
          <w:color w:val="000000"/>
        </w:rPr>
        <w:t xml:space="preserve">  общей площади на 1 ребенка. </w:t>
      </w:r>
    </w:p>
    <w:p w:rsidR="00294FC1" w:rsidRDefault="00294FC1" w:rsidP="00294FC1">
      <w:pPr>
        <w:widowControl w:val="0"/>
        <w:tabs>
          <w:tab w:val="left" w:pos="1034"/>
        </w:tabs>
        <w:autoSpaceDE w:val="0"/>
        <w:autoSpaceDN w:val="0"/>
        <w:adjustRightInd w:val="0"/>
        <w:spacing w:line="280" w:lineRule="exact"/>
        <w:ind w:firstLine="709"/>
        <w:jc w:val="both"/>
        <w:rPr>
          <w:color w:val="000000"/>
        </w:rPr>
      </w:pPr>
      <w:r>
        <w:rPr>
          <w:color w:val="000000"/>
        </w:rPr>
        <w:lastRenderedPageBreak/>
        <w:t xml:space="preserve">Норматив обеспеченности родильными домами и размеры их земельных участков устанавливаются заданием на проектирование. </w:t>
      </w:r>
    </w:p>
    <w:p w:rsidR="00294FC1" w:rsidRDefault="00294FC1" w:rsidP="00294FC1">
      <w:pPr>
        <w:ind w:firstLine="709"/>
        <w:jc w:val="both"/>
        <w:rPr>
          <w:color w:val="000000"/>
        </w:rPr>
      </w:pPr>
      <w:r>
        <w:rPr>
          <w:color w:val="000000"/>
        </w:rPr>
        <w:t>Норматив  обеспеченности  женскими консультациями  и  размеры  их  земельных участков устанавливаются заданием на проектирование.</w:t>
      </w:r>
    </w:p>
    <w:p w:rsidR="00294FC1" w:rsidRDefault="00294FC1" w:rsidP="00294FC1">
      <w:pPr>
        <w:ind w:firstLine="709"/>
        <w:jc w:val="both"/>
        <w:rPr>
          <w:color w:val="000000"/>
        </w:rPr>
      </w:pPr>
    </w:p>
    <w:p w:rsidR="00294FC1" w:rsidRDefault="00294FC1" w:rsidP="00294FC1">
      <w:pPr>
        <w:ind w:firstLine="709"/>
        <w:jc w:val="both"/>
        <w:rPr>
          <w:b/>
        </w:rPr>
      </w:pPr>
      <w:r>
        <w:rPr>
          <w:b/>
        </w:rPr>
        <w:t>1.2. Расчетные показатели максимально допустимого уровня территориальной доступности объектов здравоохранения местного значения для населения Среднемуйского СП</w:t>
      </w:r>
    </w:p>
    <w:p w:rsidR="00294FC1" w:rsidRDefault="00294FC1" w:rsidP="00294FC1">
      <w:pPr>
        <w:jc w:val="right"/>
      </w:pPr>
      <w:r>
        <w:t>Таблица 2</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8"/>
        <w:gridCol w:w="1410"/>
        <w:gridCol w:w="1591"/>
        <w:gridCol w:w="1013"/>
        <w:gridCol w:w="1127"/>
        <w:gridCol w:w="1339"/>
        <w:gridCol w:w="1624"/>
      </w:tblGrid>
      <w:tr w:rsidR="00294FC1" w:rsidTr="00294FC1">
        <w:tc>
          <w:tcPr>
            <w:tcW w:w="849" w:type="pct"/>
            <w:tcBorders>
              <w:top w:val="single" w:sz="4" w:space="0" w:color="auto"/>
              <w:left w:val="single" w:sz="4" w:space="0" w:color="auto"/>
              <w:bottom w:val="single" w:sz="4" w:space="0" w:color="auto"/>
              <w:right w:val="single" w:sz="4" w:space="0" w:color="auto"/>
            </w:tcBorders>
          </w:tcPr>
          <w:p w:rsidR="00294FC1" w:rsidRDefault="00294FC1">
            <w:pPr>
              <w:jc w:val="center"/>
              <w:rPr>
                <w:b/>
              </w:rPr>
            </w:pPr>
          </w:p>
        </w:tc>
        <w:tc>
          <w:tcPr>
            <w:tcW w:w="4151" w:type="pct"/>
            <w:gridSpan w:val="6"/>
            <w:tcBorders>
              <w:top w:val="single" w:sz="4" w:space="0" w:color="auto"/>
              <w:left w:val="single" w:sz="4" w:space="0" w:color="auto"/>
              <w:bottom w:val="single" w:sz="4" w:space="0" w:color="auto"/>
              <w:right w:val="single" w:sz="4" w:space="0" w:color="auto"/>
            </w:tcBorders>
            <w:hideMark/>
          </w:tcPr>
          <w:p w:rsidR="00294FC1" w:rsidRDefault="00294FC1">
            <w:pPr>
              <w:jc w:val="center"/>
              <w:rPr>
                <w:b/>
              </w:rPr>
            </w:pPr>
            <w:r>
              <w:t>сельские населенные пункты</w:t>
            </w:r>
          </w:p>
        </w:tc>
      </w:tr>
      <w:tr w:rsidR="00294FC1" w:rsidTr="00294FC1">
        <w:trPr>
          <w:cantSplit/>
          <w:trHeight w:val="3037"/>
        </w:trPr>
        <w:tc>
          <w:tcPr>
            <w:tcW w:w="849" w:type="pct"/>
            <w:tcBorders>
              <w:top w:val="single" w:sz="4" w:space="0" w:color="auto"/>
              <w:left w:val="single" w:sz="4" w:space="0" w:color="auto"/>
              <w:bottom w:val="single" w:sz="4" w:space="0" w:color="auto"/>
              <w:right w:val="single" w:sz="4" w:space="0" w:color="auto"/>
            </w:tcBorders>
          </w:tcPr>
          <w:p w:rsidR="00294FC1" w:rsidRDefault="00294FC1">
            <w:pPr>
              <w:jc w:val="center"/>
              <w:rPr>
                <w:b/>
              </w:rPr>
            </w:pPr>
          </w:p>
        </w:tc>
        <w:tc>
          <w:tcPr>
            <w:tcW w:w="722" w:type="pct"/>
            <w:tcBorders>
              <w:top w:val="single" w:sz="4" w:space="0" w:color="auto"/>
              <w:left w:val="single" w:sz="4" w:space="0" w:color="auto"/>
              <w:bottom w:val="single" w:sz="4" w:space="0" w:color="auto"/>
              <w:right w:val="single" w:sz="4" w:space="0" w:color="auto"/>
            </w:tcBorders>
            <w:textDirection w:val="btLr"/>
            <w:hideMark/>
          </w:tcPr>
          <w:p w:rsidR="00294FC1" w:rsidRDefault="00294FC1">
            <w:pPr>
              <w:ind w:left="113" w:right="113"/>
              <w:jc w:val="center"/>
            </w:pPr>
            <w:r>
              <w:t>Амбулаторно-поликлинические учреждения</w:t>
            </w:r>
          </w:p>
        </w:tc>
        <w:tc>
          <w:tcPr>
            <w:tcW w:w="815" w:type="pct"/>
            <w:tcBorders>
              <w:top w:val="single" w:sz="4" w:space="0" w:color="auto"/>
              <w:left w:val="single" w:sz="4" w:space="0" w:color="auto"/>
              <w:bottom w:val="single" w:sz="4" w:space="0" w:color="auto"/>
              <w:right w:val="single" w:sz="4" w:space="0" w:color="auto"/>
            </w:tcBorders>
            <w:textDirection w:val="btLr"/>
            <w:hideMark/>
          </w:tcPr>
          <w:p w:rsidR="00294FC1" w:rsidRDefault="00294FC1">
            <w:pPr>
              <w:ind w:left="113" w:right="113"/>
              <w:jc w:val="center"/>
            </w:pPr>
            <w:r>
              <w:t>Больничные учреждения</w:t>
            </w:r>
          </w:p>
        </w:tc>
        <w:tc>
          <w:tcPr>
            <w:tcW w:w="519" w:type="pct"/>
            <w:tcBorders>
              <w:top w:val="single" w:sz="4" w:space="0" w:color="auto"/>
              <w:left w:val="single" w:sz="4" w:space="0" w:color="auto"/>
              <w:bottom w:val="single" w:sz="4" w:space="0" w:color="auto"/>
              <w:right w:val="single" w:sz="4" w:space="0" w:color="auto"/>
            </w:tcBorders>
            <w:textDirection w:val="btLr"/>
            <w:hideMark/>
          </w:tcPr>
          <w:p w:rsidR="00294FC1" w:rsidRDefault="00294FC1">
            <w:pPr>
              <w:ind w:left="113" w:right="113"/>
              <w:jc w:val="center"/>
            </w:pPr>
            <w:r>
              <w:t xml:space="preserve">Диспансеры </w:t>
            </w:r>
          </w:p>
        </w:tc>
        <w:tc>
          <w:tcPr>
            <w:tcW w:w="577" w:type="pct"/>
            <w:tcBorders>
              <w:top w:val="single" w:sz="4" w:space="0" w:color="auto"/>
              <w:left w:val="single" w:sz="4" w:space="0" w:color="auto"/>
              <w:bottom w:val="single" w:sz="4" w:space="0" w:color="auto"/>
              <w:right w:val="single" w:sz="4" w:space="0" w:color="auto"/>
            </w:tcBorders>
            <w:textDirection w:val="btLr"/>
            <w:hideMark/>
          </w:tcPr>
          <w:p w:rsidR="00294FC1" w:rsidRDefault="00294FC1">
            <w:pPr>
              <w:ind w:left="113" w:right="113"/>
              <w:jc w:val="center"/>
            </w:pPr>
            <w:r>
              <w:t>Станции скорой медицинской помощи *</w:t>
            </w:r>
          </w:p>
        </w:tc>
        <w:tc>
          <w:tcPr>
            <w:tcW w:w="686" w:type="pct"/>
            <w:tcBorders>
              <w:top w:val="single" w:sz="4" w:space="0" w:color="auto"/>
              <w:left w:val="single" w:sz="4" w:space="0" w:color="auto"/>
              <w:bottom w:val="single" w:sz="4" w:space="0" w:color="auto"/>
              <w:right w:val="single" w:sz="4" w:space="0" w:color="auto"/>
            </w:tcBorders>
            <w:textDirection w:val="btLr"/>
            <w:hideMark/>
          </w:tcPr>
          <w:p w:rsidR="00294FC1" w:rsidRDefault="00294FC1">
            <w:pPr>
              <w:ind w:left="113" w:right="113"/>
              <w:jc w:val="center"/>
            </w:pPr>
            <w:r>
              <w:t>Фельдшерско-акушерские пункты</w:t>
            </w:r>
          </w:p>
        </w:tc>
        <w:tc>
          <w:tcPr>
            <w:tcW w:w="832" w:type="pct"/>
            <w:tcBorders>
              <w:top w:val="single" w:sz="4" w:space="0" w:color="auto"/>
              <w:left w:val="single" w:sz="4" w:space="0" w:color="auto"/>
              <w:bottom w:val="single" w:sz="4" w:space="0" w:color="auto"/>
              <w:right w:val="single" w:sz="4" w:space="0" w:color="auto"/>
            </w:tcBorders>
            <w:textDirection w:val="btLr"/>
            <w:hideMark/>
          </w:tcPr>
          <w:p w:rsidR="00294FC1" w:rsidRDefault="00294FC1">
            <w:pPr>
              <w:ind w:left="113" w:right="113"/>
              <w:jc w:val="center"/>
            </w:pPr>
            <w:r>
              <w:t>Аптеки</w:t>
            </w:r>
          </w:p>
        </w:tc>
      </w:tr>
      <w:tr w:rsidR="00294FC1" w:rsidTr="00294FC1">
        <w:trPr>
          <w:trHeight w:val="6791"/>
        </w:trPr>
        <w:tc>
          <w:tcPr>
            <w:tcW w:w="849" w:type="pct"/>
            <w:tcBorders>
              <w:top w:val="single" w:sz="4" w:space="0" w:color="auto"/>
              <w:left w:val="single" w:sz="4" w:space="0" w:color="auto"/>
              <w:bottom w:val="single" w:sz="4" w:space="0" w:color="auto"/>
              <w:right w:val="single" w:sz="4" w:space="0" w:color="auto"/>
            </w:tcBorders>
            <w:vAlign w:val="center"/>
          </w:tcPr>
          <w:p w:rsidR="00294FC1" w:rsidRDefault="00294FC1">
            <w:pPr>
              <w:widowControl w:val="0"/>
              <w:autoSpaceDE w:val="0"/>
              <w:autoSpaceDN w:val="0"/>
              <w:adjustRightInd w:val="0"/>
              <w:spacing w:line="240" w:lineRule="atLeast"/>
              <w:rPr>
                <w:sz w:val="22"/>
                <w:szCs w:val="22"/>
              </w:rPr>
            </w:pPr>
            <w:r>
              <w:rPr>
                <w:sz w:val="22"/>
                <w:szCs w:val="22"/>
              </w:rPr>
              <w:t>с.Средняя Муя.</w:t>
            </w:r>
          </w:p>
          <w:p w:rsidR="00294FC1" w:rsidRDefault="00294FC1">
            <w:pPr>
              <w:widowControl w:val="0"/>
              <w:autoSpaceDE w:val="0"/>
              <w:autoSpaceDN w:val="0"/>
              <w:adjustRightInd w:val="0"/>
              <w:spacing w:line="240" w:lineRule="atLeast"/>
              <w:rPr>
                <w:sz w:val="22"/>
                <w:szCs w:val="22"/>
              </w:rPr>
            </w:pPr>
          </w:p>
        </w:tc>
        <w:tc>
          <w:tcPr>
            <w:tcW w:w="722" w:type="pct"/>
            <w:tcBorders>
              <w:top w:val="single" w:sz="4" w:space="0" w:color="auto"/>
              <w:left w:val="single" w:sz="4" w:space="0" w:color="auto"/>
              <w:bottom w:val="single" w:sz="4" w:space="0" w:color="auto"/>
              <w:right w:val="single" w:sz="4" w:space="0" w:color="auto"/>
            </w:tcBorders>
            <w:textDirection w:val="btLr"/>
            <w:vAlign w:val="center"/>
          </w:tcPr>
          <w:p w:rsidR="00294FC1" w:rsidRDefault="00294FC1">
            <w:pPr>
              <w:ind w:left="113" w:right="113"/>
              <w:jc w:val="center"/>
            </w:pPr>
          </w:p>
          <w:p w:rsidR="00294FC1" w:rsidRDefault="00294FC1">
            <w:pPr>
              <w:ind w:left="113" w:right="113"/>
              <w:jc w:val="center"/>
            </w:pPr>
            <w:r>
              <w:t>в сельских населенных пунктах 30 мин. транспортной доступности</w:t>
            </w:r>
          </w:p>
        </w:tc>
        <w:tc>
          <w:tcPr>
            <w:tcW w:w="815" w:type="pct"/>
            <w:tcBorders>
              <w:top w:val="single" w:sz="4" w:space="0" w:color="auto"/>
              <w:left w:val="single" w:sz="4" w:space="0" w:color="auto"/>
              <w:bottom w:val="single" w:sz="4" w:space="0" w:color="auto"/>
              <w:right w:val="single" w:sz="4" w:space="0" w:color="auto"/>
            </w:tcBorders>
            <w:textDirection w:val="btLr"/>
            <w:vAlign w:val="center"/>
            <w:hideMark/>
          </w:tcPr>
          <w:p w:rsidR="00294FC1" w:rsidRDefault="00294FC1">
            <w:pPr>
              <w:ind w:left="113" w:right="113"/>
              <w:jc w:val="center"/>
            </w:pPr>
            <w:r>
              <w:t>доступность, в сельских населенных пунктах -2-часовая транспортная доступность</w:t>
            </w:r>
          </w:p>
        </w:tc>
        <w:tc>
          <w:tcPr>
            <w:tcW w:w="519" w:type="pct"/>
            <w:tcBorders>
              <w:top w:val="single" w:sz="4" w:space="0" w:color="auto"/>
              <w:left w:val="single" w:sz="4" w:space="0" w:color="auto"/>
              <w:bottom w:val="single" w:sz="4" w:space="0" w:color="auto"/>
              <w:right w:val="single" w:sz="4" w:space="0" w:color="auto"/>
            </w:tcBorders>
            <w:textDirection w:val="btLr"/>
            <w:vAlign w:val="center"/>
            <w:hideMark/>
          </w:tcPr>
          <w:p w:rsidR="00294FC1" w:rsidRDefault="00294FC1">
            <w:pPr>
              <w:ind w:left="113" w:right="113"/>
              <w:jc w:val="center"/>
            </w:pPr>
            <w:r>
              <w:t>2,5 часовая транспортная доступность</w:t>
            </w:r>
          </w:p>
        </w:tc>
        <w:tc>
          <w:tcPr>
            <w:tcW w:w="577" w:type="pct"/>
            <w:tcBorders>
              <w:top w:val="single" w:sz="4" w:space="0" w:color="auto"/>
              <w:left w:val="single" w:sz="4" w:space="0" w:color="auto"/>
              <w:bottom w:val="single" w:sz="4" w:space="0" w:color="auto"/>
              <w:right w:val="single" w:sz="4" w:space="0" w:color="auto"/>
            </w:tcBorders>
            <w:textDirection w:val="btLr"/>
            <w:vAlign w:val="center"/>
            <w:hideMark/>
          </w:tcPr>
          <w:p w:rsidR="00294FC1" w:rsidRDefault="00294FC1">
            <w:pPr>
              <w:ind w:left="113" w:right="113"/>
              <w:jc w:val="center"/>
            </w:pPr>
            <w:r>
              <w:t>15-минутная доступность на специальном автомобиле *</w:t>
            </w:r>
          </w:p>
        </w:tc>
        <w:tc>
          <w:tcPr>
            <w:tcW w:w="686" w:type="pct"/>
            <w:tcBorders>
              <w:top w:val="single" w:sz="4" w:space="0" w:color="auto"/>
              <w:left w:val="single" w:sz="4" w:space="0" w:color="auto"/>
              <w:bottom w:val="single" w:sz="4" w:space="0" w:color="auto"/>
              <w:right w:val="single" w:sz="4" w:space="0" w:color="auto"/>
            </w:tcBorders>
            <w:textDirection w:val="btLr"/>
            <w:vAlign w:val="center"/>
            <w:hideMark/>
          </w:tcPr>
          <w:p w:rsidR="00294FC1" w:rsidRDefault="00294FC1">
            <w:pPr>
              <w:ind w:left="113" w:right="113"/>
              <w:jc w:val="center"/>
            </w:pPr>
            <w:r>
              <w:t>30 мин. транспортной доступности в сельских населенных пунктах</w:t>
            </w:r>
          </w:p>
        </w:tc>
        <w:tc>
          <w:tcPr>
            <w:tcW w:w="832" w:type="pct"/>
            <w:tcBorders>
              <w:top w:val="single" w:sz="4" w:space="0" w:color="auto"/>
              <w:left w:val="single" w:sz="4" w:space="0" w:color="auto"/>
              <w:bottom w:val="single" w:sz="4" w:space="0" w:color="auto"/>
              <w:right w:val="single" w:sz="4" w:space="0" w:color="auto"/>
            </w:tcBorders>
            <w:textDirection w:val="btLr"/>
            <w:vAlign w:val="center"/>
            <w:hideMark/>
          </w:tcPr>
          <w:p w:rsidR="00294FC1" w:rsidRDefault="00294FC1">
            <w:pPr>
              <w:ind w:left="113" w:right="113"/>
              <w:jc w:val="center"/>
            </w:pPr>
            <w:r>
              <w:t xml:space="preserve"> в сельских населенных пунктах 30 мин. транспортной доступности</w:t>
            </w:r>
          </w:p>
        </w:tc>
      </w:tr>
    </w:tbl>
    <w:p w:rsidR="00294FC1" w:rsidRDefault="00294FC1" w:rsidP="00294FC1">
      <w:pPr>
        <w:jc w:val="center"/>
        <w:rPr>
          <w:b/>
        </w:rPr>
      </w:pPr>
    </w:p>
    <w:p w:rsidR="00294FC1" w:rsidRDefault="00294FC1" w:rsidP="00294FC1">
      <w:pPr>
        <w:jc w:val="both"/>
        <w:rPr>
          <w:sz w:val="18"/>
          <w:szCs w:val="18"/>
        </w:rPr>
      </w:pPr>
      <w:r>
        <w:rPr>
          <w:sz w:val="20"/>
          <w:szCs w:val="20"/>
        </w:rPr>
        <w:t>* - Выдвижные пункты медицинской помощи следует размещать в сельских населенных пунктах в пределах 30- минутной доступности на специальном автомобиле</w:t>
      </w:r>
      <w:r>
        <w:rPr>
          <w:sz w:val="18"/>
          <w:szCs w:val="18"/>
        </w:rPr>
        <w:t>.</w:t>
      </w:r>
    </w:p>
    <w:p w:rsidR="00294FC1" w:rsidRDefault="00294FC1" w:rsidP="00294FC1">
      <w:pPr>
        <w:jc w:val="both"/>
        <w:rPr>
          <w:sz w:val="18"/>
          <w:szCs w:val="18"/>
        </w:rPr>
      </w:pPr>
    </w:p>
    <w:p w:rsidR="00294FC1" w:rsidRDefault="00294FC1" w:rsidP="00294FC1">
      <w:pPr>
        <w:jc w:val="center"/>
        <w:rPr>
          <w:b/>
        </w:rPr>
      </w:pPr>
    </w:p>
    <w:p w:rsidR="00294FC1" w:rsidRDefault="00294FC1" w:rsidP="00294FC1">
      <w:pPr>
        <w:ind w:firstLine="709"/>
        <w:jc w:val="center"/>
        <w:rPr>
          <w:b/>
        </w:rPr>
      </w:pPr>
      <w:r>
        <w:rPr>
          <w:b/>
        </w:rPr>
        <w:br w:type="page"/>
      </w:r>
      <w:r>
        <w:rPr>
          <w:b/>
        </w:rPr>
        <w:lastRenderedPageBreak/>
        <w:t>2.  Объекты физической культуры и спорта</w:t>
      </w:r>
    </w:p>
    <w:p w:rsidR="00294FC1" w:rsidRDefault="00294FC1" w:rsidP="00294FC1">
      <w:pPr>
        <w:ind w:firstLine="709"/>
        <w:jc w:val="both"/>
        <w:rPr>
          <w:b/>
        </w:rPr>
      </w:pPr>
    </w:p>
    <w:p w:rsidR="00294FC1" w:rsidRDefault="00294FC1" w:rsidP="00294FC1">
      <w:pPr>
        <w:ind w:firstLine="709"/>
        <w:jc w:val="both"/>
        <w:rPr>
          <w:b/>
        </w:rPr>
      </w:pPr>
      <w:r>
        <w:rPr>
          <w:b/>
        </w:rPr>
        <w:t>2.1. Расчетные показатели минимально допустимого уровня обеспеченности объектами физической культуры и  массового спорта местного значения населения Среднемуйского СП</w:t>
      </w:r>
    </w:p>
    <w:p w:rsidR="00294FC1" w:rsidRDefault="00294FC1" w:rsidP="00294FC1">
      <w:pPr>
        <w:jc w:val="right"/>
      </w:pPr>
      <w:r>
        <w:t>Таблица 3</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1"/>
        <w:gridCol w:w="1961"/>
        <w:gridCol w:w="2125"/>
        <w:gridCol w:w="1350"/>
        <w:gridCol w:w="2408"/>
      </w:tblGrid>
      <w:tr w:rsidR="00294FC1" w:rsidTr="00294FC1">
        <w:tc>
          <w:tcPr>
            <w:tcW w:w="1832" w:type="dxa"/>
            <w:vMerge w:val="restart"/>
            <w:tcBorders>
              <w:top w:val="single" w:sz="4" w:space="0" w:color="auto"/>
              <w:left w:val="single" w:sz="4" w:space="0" w:color="auto"/>
              <w:bottom w:val="single" w:sz="4" w:space="0" w:color="auto"/>
              <w:right w:val="single" w:sz="4" w:space="0" w:color="auto"/>
            </w:tcBorders>
          </w:tcPr>
          <w:p w:rsidR="00294FC1" w:rsidRDefault="00294FC1">
            <w:pPr>
              <w:jc w:val="center"/>
            </w:pPr>
          </w:p>
        </w:tc>
        <w:tc>
          <w:tcPr>
            <w:tcW w:w="5439" w:type="dxa"/>
            <w:gridSpan w:val="3"/>
            <w:tcBorders>
              <w:top w:val="single" w:sz="4" w:space="0" w:color="auto"/>
              <w:left w:val="single" w:sz="4" w:space="0" w:color="auto"/>
              <w:bottom w:val="single" w:sz="4" w:space="0" w:color="auto"/>
              <w:right w:val="single" w:sz="4" w:space="0" w:color="auto"/>
            </w:tcBorders>
            <w:hideMark/>
          </w:tcPr>
          <w:p w:rsidR="00294FC1" w:rsidRDefault="00294FC1">
            <w:pPr>
              <w:jc w:val="center"/>
            </w:pPr>
            <w:r>
              <w:t>Районный центр обслуживания</w:t>
            </w:r>
          </w:p>
        </w:tc>
        <w:tc>
          <w:tcPr>
            <w:tcW w:w="2409" w:type="dxa"/>
            <w:tcBorders>
              <w:top w:val="single" w:sz="4" w:space="0" w:color="auto"/>
              <w:left w:val="single" w:sz="4" w:space="0" w:color="auto"/>
              <w:bottom w:val="single" w:sz="4" w:space="0" w:color="auto"/>
              <w:right w:val="single" w:sz="4" w:space="0" w:color="auto"/>
            </w:tcBorders>
            <w:hideMark/>
          </w:tcPr>
          <w:p w:rsidR="00294FC1" w:rsidRDefault="00294FC1">
            <w:pPr>
              <w:jc w:val="center"/>
            </w:pPr>
            <w:r>
              <w:t>сельские населенные пункты</w:t>
            </w:r>
          </w:p>
        </w:tc>
      </w:tr>
      <w:tr w:rsidR="00294FC1" w:rsidTr="00294FC1">
        <w:tc>
          <w:tcPr>
            <w:tcW w:w="1832" w:type="dxa"/>
            <w:vMerge/>
            <w:tcBorders>
              <w:top w:val="single" w:sz="4" w:space="0" w:color="auto"/>
              <w:left w:val="single" w:sz="4" w:space="0" w:color="auto"/>
              <w:bottom w:val="single" w:sz="4" w:space="0" w:color="auto"/>
              <w:right w:val="single" w:sz="4" w:space="0" w:color="auto"/>
            </w:tcBorders>
            <w:vAlign w:val="center"/>
            <w:hideMark/>
          </w:tcPr>
          <w:p w:rsidR="00294FC1" w:rsidRDefault="00294FC1"/>
        </w:tc>
        <w:tc>
          <w:tcPr>
            <w:tcW w:w="1962" w:type="dxa"/>
            <w:tcBorders>
              <w:top w:val="single" w:sz="4" w:space="0" w:color="auto"/>
              <w:left w:val="single" w:sz="4" w:space="0" w:color="auto"/>
              <w:bottom w:val="single" w:sz="4" w:space="0" w:color="auto"/>
              <w:right w:val="single" w:sz="4" w:space="0" w:color="auto"/>
            </w:tcBorders>
            <w:hideMark/>
          </w:tcPr>
          <w:p w:rsidR="00294FC1" w:rsidRDefault="00294FC1">
            <w:pPr>
              <w:jc w:val="center"/>
            </w:pPr>
            <w:r>
              <w:t>Спортивные  комплексы (м</w:t>
            </w:r>
            <w:r>
              <w:rPr>
                <w:vertAlign w:val="superscript"/>
              </w:rPr>
              <w:t>2</w:t>
            </w:r>
            <w:r>
              <w:t xml:space="preserve"> площади пола на 1 тыс. чел.)</w:t>
            </w:r>
          </w:p>
        </w:tc>
        <w:tc>
          <w:tcPr>
            <w:tcW w:w="2126" w:type="dxa"/>
            <w:tcBorders>
              <w:top w:val="single" w:sz="4" w:space="0" w:color="auto"/>
              <w:left w:val="single" w:sz="4" w:space="0" w:color="auto"/>
              <w:bottom w:val="single" w:sz="4" w:space="0" w:color="auto"/>
              <w:right w:val="single" w:sz="4" w:space="0" w:color="auto"/>
            </w:tcBorders>
            <w:hideMark/>
          </w:tcPr>
          <w:p w:rsidR="00294FC1" w:rsidRDefault="00294FC1">
            <w:pPr>
              <w:jc w:val="center"/>
            </w:pPr>
            <w:r>
              <w:t>Плавательные  бассейны</w:t>
            </w:r>
          </w:p>
          <w:p w:rsidR="00294FC1" w:rsidRDefault="00294FC1">
            <w:pPr>
              <w:jc w:val="center"/>
            </w:pPr>
            <w:r>
              <w:t>(м</w:t>
            </w:r>
            <w:r>
              <w:rPr>
                <w:vertAlign w:val="superscript"/>
              </w:rPr>
              <w:t>2</w:t>
            </w:r>
            <w:r>
              <w:t xml:space="preserve"> зеркала воды на 1 тыс. чел.)</w:t>
            </w:r>
          </w:p>
        </w:tc>
        <w:tc>
          <w:tcPr>
            <w:tcW w:w="1351" w:type="dxa"/>
            <w:tcBorders>
              <w:top w:val="single" w:sz="4" w:space="0" w:color="auto"/>
              <w:left w:val="single" w:sz="4" w:space="0" w:color="auto"/>
              <w:bottom w:val="single" w:sz="4" w:space="0" w:color="auto"/>
              <w:right w:val="single" w:sz="4" w:space="0" w:color="auto"/>
            </w:tcBorders>
            <w:hideMark/>
          </w:tcPr>
          <w:p w:rsidR="00294FC1" w:rsidRDefault="00294FC1">
            <w:pPr>
              <w:jc w:val="center"/>
            </w:pPr>
            <w:r>
              <w:t>Стадионы</w:t>
            </w:r>
          </w:p>
          <w:p w:rsidR="00294FC1" w:rsidRDefault="00294FC1">
            <w:pPr>
              <w:jc w:val="center"/>
            </w:pPr>
            <w:r>
              <w:t>(объект)</w:t>
            </w:r>
          </w:p>
        </w:tc>
        <w:tc>
          <w:tcPr>
            <w:tcW w:w="2409" w:type="dxa"/>
            <w:tcBorders>
              <w:top w:val="single" w:sz="4" w:space="0" w:color="auto"/>
              <w:left w:val="single" w:sz="4" w:space="0" w:color="auto"/>
              <w:bottom w:val="single" w:sz="4" w:space="0" w:color="auto"/>
              <w:right w:val="single" w:sz="4" w:space="0" w:color="auto"/>
            </w:tcBorders>
            <w:hideMark/>
          </w:tcPr>
          <w:p w:rsidR="00294FC1" w:rsidRDefault="00294FC1">
            <w:pPr>
              <w:jc w:val="center"/>
            </w:pPr>
            <w:r>
              <w:t>Плоскостные сооружения (м</w:t>
            </w:r>
            <w:r>
              <w:rPr>
                <w:vertAlign w:val="superscript"/>
              </w:rPr>
              <w:t>2</w:t>
            </w:r>
            <w:r>
              <w:t xml:space="preserve"> плоскостных сооружений на 1 тыс. чел.)</w:t>
            </w:r>
          </w:p>
        </w:tc>
      </w:tr>
      <w:tr w:rsidR="00294FC1" w:rsidTr="00294FC1">
        <w:trPr>
          <w:trHeight w:val="3387"/>
        </w:trPr>
        <w:tc>
          <w:tcPr>
            <w:tcW w:w="1832"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autoSpaceDE w:val="0"/>
              <w:autoSpaceDN w:val="0"/>
              <w:adjustRightInd w:val="0"/>
              <w:spacing w:line="240" w:lineRule="atLeast"/>
              <w:rPr>
                <w:sz w:val="22"/>
                <w:szCs w:val="22"/>
              </w:rPr>
            </w:pPr>
            <w:r>
              <w:rPr>
                <w:sz w:val="22"/>
                <w:szCs w:val="22"/>
              </w:rPr>
              <w:t>с.Средняя Муя</w:t>
            </w:r>
          </w:p>
        </w:tc>
        <w:tc>
          <w:tcPr>
            <w:tcW w:w="1962" w:type="dxa"/>
            <w:tcBorders>
              <w:top w:val="single" w:sz="4" w:space="0" w:color="auto"/>
              <w:left w:val="single" w:sz="4" w:space="0" w:color="auto"/>
              <w:bottom w:val="single" w:sz="4" w:space="0" w:color="auto"/>
              <w:right w:val="single" w:sz="4" w:space="0" w:color="auto"/>
            </w:tcBorders>
            <w:vAlign w:val="center"/>
          </w:tcPr>
          <w:p w:rsidR="00294FC1" w:rsidRDefault="00294FC1">
            <w:r>
              <w:t xml:space="preserve">       П=Пб*Кр</w:t>
            </w:r>
          </w:p>
          <w:p w:rsidR="00294FC1" w:rsidRDefault="00294FC1">
            <w:pPr>
              <w:jc w:val="center"/>
            </w:pPr>
          </w:p>
          <w:p w:rsidR="00294FC1" w:rsidRDefault="00294FC1">
            <w:pPr>
              <w:jc w:val="center"/>
            </w:pPr>
          </w:p>
          <w:p w:rsidR="00294FC1" w:rsidRDefault="00294FC1">
            <w:pPr>
              <w:jc w:val="center"/>
            </w:pPr>
          </w:p>
          <w:p w:rsidR="00294FC1" w:rsidRDefault="00294FC1">
            <w:pPr>
              <w:jc w:val="center"/>
            </w:pPr>
            <w:r>
              <w:t>70*0,95=66</w:t>
            </w:r>
          </w:p>
        </w:tc>
        <w:tc>
          <w:tcPr>
            <w:tcW w:w="2126" w:type="dxa"/>
            <w:tcBorders>
              <w:top w:val="single" w:sz="4" w:space="0" w:color="auto"/>
              <w:left w:val="single" w:sz="4" w:space="0" w:color="auto"/>
              <w:bottom w:val="single" w:sz="4" w:space="0" w:color="auto"/>
              <w:right w:val="single" w:sz="4" w:space="0" w:color="auto"/>
            </w:tcBorders>
            <w:vAlign w:val="center"/>
          </w:tcPr>
          <w:p w:rsidR="00294FC1" w:rsidRDefault="00294FC1">
            <w:pPr>
              <w:jc w:val="center"/>
            </w:pPr>
            <w:r>
              <w:t>П=Пб*Кр</w:t>
            </w:r>
          </w:p>
          <w:p w:rsidR="00294FC1" w:rsidRDefault="00294FC1">
            <w:pPr>
              <w:jc w:val="center"/>
            </w:pPr>
          </w:p>
          <w:p w:rsidR="00294FC1" w:rsidRDefault="00294FC1">
            <w:pPr>
              <w:jc w:val="center"/>
            </w:pPr>
          </w:p>
          <w:p w:rsidR="00294FC1" w:rsidRDefault="00294FC1">
            <w:pPr>
              <w:jc w:val="center"/>
            </w:pPr>
          </w:p>
          <w:p w:rsidR="00294FC1" w:rsidRDefault="00294FC1">
            <w:pPr>
              <w:jc w:val="center"/>
            </w:pPr>
            <w:r>
              <w:t>22,5*0,95=21</w:t>
            </w:r>
          </w:p>
        </w:tc>
        <w:tc>
          <w:tcPr>
            <w:tcW w:w="1351" w:type="dxa"/>
            <w:tcBorders>
              <w:top w:val="single" w:sz="4" w:space="0" w:color="auto"/>
              <w:left w:val="single" w:sz="4" w:space="0" w:color="auto"/>
              <w:bottom w:val="single" w:sz="4" w:space="0" w:color="auto"/>
              <w:right w:val="single" w:sz="4" w:space="0" w:color="auto"/>
            </w:tcBorders>
            <w:vAlign w:val="center"/>
          </w:tcPr>
          <w:p w:rsidR="00294FC1" w:rsidRDefault="00294FC1">
            <w:pPr>
              <w:jc w:val="center"/>
            </w:pPr>
            <w:r>
              <w:t>П=Пб</w:t>
            </w:r>
          </w:p>
          <w:p w:rsidR="00294FC1" w:rsidRDefault="00294FC1">
            <w:pPr>
              <w:jc w:val="center"/>
            </w:pPr>
          </w:p>
          <w:p w:rsidR="00294FC1" w:rsidRDefault="00294FC1">
            <w:pPr>
              <w:jc w:val="center"/>
            </w:pPr>
            <w:r>
              <w:t>1 на группу сельских населенных пунктов</w:t>
            </w:r>
          </w:p>
        </w:tc>
        <w:tc>
          <w:tcPr>
            <w:tcW w:w="2409" w:type="dxa"/>
            <w:tcBorders>
              <w:top w:val="single" w:sz="4" w:space="0" w:color="auto"/>
              <w:left w:val="single" w:sz="4" w:space="0" w:color="auto"/>
              <w:bottom w:val="single" w:sz="4" w:space="0" w:color="auto"/>
              <w:right w:val="single" w:sz="4" w:space="0" w:color="auto"/>
            </w:tcBorders>
            <w:vAlign w:val="center"/>
          </w:tcPr>
          <w:p w:rsidR="00294FC1" w:rsidRDefault="00294FC1">
            <w:pPr>
              <w:jc w:val="center"/>
            </w:pPr>
            <w:r>
              <w:t>П=Пб*Кр</w:t>
            </w:r>
          </w:p>
          <w:p w:rsidR="00294FC1" w:rsidRDefault="00294FC1">
            <w:pPr>
              <w:jc w:val="center"/>
            </w:pPr>
          </w:p>
          <w:p w:rsidR="00294FC1" w:rsidRDefault="00294FC1">
            <w:pPr>
              <w:jc w:val="center"/>
            </w:pPr>
          </w:p>
          <w:p w:rsidR="00294FC1" w:rsidRDefault="00294FC1">
            <w:pPr>
              <w:jc w:val="center"/>
            </w:pPr>
          </w:p>
          <w:p w:rsidR="00294FC1" w:rsidRDefault="00294FC1">
            <w:pPr>
              <w:jc w:val="center"/>
            </w:pPr>
            <w:r>
              <w:t>195*0,95=185</w:t>
            </w:r>
          </w:p>
        </w:tc>
      </w:tr>
    </w:tbl>
    <w:p w:rsidR="00294FC1" w:rsidRDefault="00294FC1" w:rsidP="00294FC1">
      <w:r>
        <w:t>Пб –базовый показатель; Кр- коэффициент развития территории</w:t>
      </w:r>
    </w:p>
    <w:p w:rsidR="00294FC1" w:rsidRDefault="00294FC1" w:rsidP="00294FC1">
      <w:pPr>
        <w:widowControl w:val="0"/>
        <w:autoSpaceDE w:val="0"/>
        <w:autoSpaceDN w:val="0"/>
        <w:adjustRightInd w:val="0"/>
        <w:spacing w:line="240" w:lineRule="atLeast"/>
        <w:jc w:val="both"/>
        <w:rPr>
          <w:b/>
          <w:sz w:val="22"/>
          <w:szCs w:val="22"/>
        </w:rPr>
      </w:pPr>
      <w:r>
        <w:rPr>
          <w:b/>
        </w:rPr>
        <w:t xml:space="preserve">            2.2.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w:t>
      </w:r>
      <w:r>
        <w:rPr>
          <w:b/>
          <w:sz w:val="22"/>
          <w:szCs w:val="22"/>
        </w:rPr>
        <w:t>Среднемуйского СП</w:t>
      </w:r>
    </w:p>
    <w:p w:rsidR="00294FC1" w:rsidRDefault="00294FC1" w:rsidP="00294FC1">
      <w:pPr>
        <w:ind w:firstLine="709"/>
        <w:jc w:val="both"/>
        <w:rPr>
          <w:b/>
        </w:rPr>
      </w:pPr>
    </w:p>
    <w:p w:rsidR="00294FC1" w:rsidRDefault="00294FC1" w:rsidP="00294FC1">
      <w:pPr>
        <w:jc w:val="right"/>
      </w:pPr>
      <w:r>
        <w:t>Таблица 4</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5"/>
        <w:gridCol w:w="1723"/>
        <w:gridCol w:w="1771"/>
        <w:gridCol w:w="1624"/>
        <w:gridCol w:w="2697"/>
      </w:tblGrid>
      <w:tr w:rsidR="00294FC1" w:rsidTr="00294FC1">
        <w:tc>
          <w:tcPr>
            <w:tcW w:w="1786" w:type="dxa"/>
            <w:tcBorders>
              <w:top w:val="single" w:sz="4" w:space="0" w:color="auto"/>
              <w:left w:val="single" w:sz="4" w:space="0" w:color="auto"/>
              <w:bottom w:val="single" w:sz="4" w:space="0" w:color="auto"/>
              <w:right w:val="single" w:sz="4" w:space="0" w:color="auto"/>
            </w:tcBorders>
          </w:tcPr>
          <w:p w:rsidR="00294FC1" w:rsidRDefault="00294FC1">
            <w:pPr>
              <w:jc w:val="center"/>
            </w:pPr>
          </w:p>
        </w:tc>
        <w:tc>
          <w:tcPr>
            <w:tcW w:w="5121" w:type="dxa"/>
            <w:gridSpan w:val="3"/>
            <w:tcBorders>
              <w:top w:val="single" w:sz="4" w:space="0" w:color="auto"/>
              <w:left w:val="single" w:sz="4" w:space="0" w:color="auto"/>
              <w:bottom w:val="single" w:sz="4" w:space="0" w:color="auto"/>
              <w:right w:val="single" w:sz="4" w:space="0" w:color="auto"/>
            </w:tcBorders>
            <w:hideMark/>
          </w:tcPr>
          <w:p w:rsidR="00294FC1" w:rsidRDefault="00294FC1">
            <w:pPr>
              <w:jc w:val="center"/>
            </w:pPr>
            <w:r>
              <w:t>Районный центр обслуживания</w:t>
            </w:r>
          </w:p>
        </w:tc>
        <w:tc>
          <w:tcPr>
            <w:tcW w:w="2699" w:type="dxa"/>
            <w:tcBorders>
              <w:top w:val="single" w:sz="4" w:space="0" w:color="auto"/>
              <w:left w:val="single" w:sz="4" w:space="0" w:color="auto"/>
              <w:bottom w:val="single" w:sz="4" w:space="0" w:color="auto"/>
              <w:right w:val="single" w:sz="4" w:space="0" w:color="auto"/>
            </w:tcBorders>
            <w:hideMark/>
          </w:tcPr>
          <w:p w:rsidR="00294FC1" w:rsidRDefault="00294FC1">
            <w:pPr>
              <w:jc w:val="center"/>
            </w:pPr>
            <w:r>
              <w:t>сельские населенные пункты</w:t>
            </w:r>
          </w:p>
        </w:tc>
      </w:tr>
      <w:tr w:rsidR="00294FC1" w:rsidTr="00294FC1">
        <w:tc>
          <w:tcPr>
            <w:tcW w:w="1786" w:type="dxa"/>
            <w:tcBorders>
              <w:top w:val="single" w:sz="4" w:space="0" w:color="auto"/>
              <w:left w:val="single" w:sz="4" w:space="0" w:color="auto"/>
              <w:bottom w:val="single" w:sz="4" w:space="0" w:color="auto"/>
              <w:right w:val="single" w:sz="4" w:space="0" w:color="auto"/>
            </w:tcBorders>
            <w:vAlign w:val="center"/>
          </w:tcPr>
          <w:p w:rsidR="00294FC1" w:rsidRDefault="00294FC1">
            <w:pPr>
              <w:widowControl w:val="0"/>
              <w:autoSpaceDE w:val="0"/>
              <w:autoSpaceDN w:val="0"/>
              <w:adjustRightInd w:val="0"/>
              <w:spacing w:line="240" w:lineRule="atLeast"/>
              <w:rPr>
                <w:sz w:val="22"/>
                <w:szCs w:val="22"/>
              </w:rPr>
            </w:pPr>
          </w:p>
        </w:tc>
        <w:tc>
          <w:tcPr>
            <w:tcW w:w="1724" w:type="dxa"/>
            <w:tcBorders>
              <w:top w:val="single" w:sz="4" w:space="0" w:color="auto"/>
              <w:left w:val="single" w:sz="4" w:space="0" w:color="auto"/>
              <w:bottom w:val="single" w:sz="4" w:space="0" w:color="auto"/>
              <w:right w:val="single" w:sz="4" w:space="0" w:color="auto"/>
            </w:tcBorders>
            <w:hideMark/>
          </w:tcPr>
          <w:p w:rsidR="00294FC1" w:rsidRDefault="00294FC1">
            <w:pPr>
              <w:jc w:val="center"/>
            </w:pPr>
            <w:r>
              <w:t>Спортивные</w:t>
            </w:r>
          </w:p>
          <w:p w:rsidR="00294FC1" w:rsidRDefault="00294FC1">
            <w:pPr>
              <w:jc w:val="center"/>
            </w:pPr>
            <w:r>
              <w:t xml:space="preserve"> комплексы </w:t>
            </w:r>
          </w:p>
        </w:tc>
        <w:tc>
          <w:tcPr>
            <w:tcW w:w="1772" w:type="dxa"/>
            <w:tcBorders>
              <w:top w:val="single" w:sz="4" w:space="0" w:color="auto"/>
              <w:left w:val="single" w:sz="4" w:space="0" w:color="auto"/>
              <w:bottom w:val="single" w:sz="4" w:space="0" w:color="auto"/>
              <w:right w:val="single" w:sz="4" w:space="0" w:color="auto"/>
            </w:tcBorders>
            <w:hideMark/>
          </w:tcPr>
          <w:p w:rsidR="00294FC1" w:rsidRDefault="00294FC1">
            <w:pPr>
              <w:jc w:val="center"/>
            </w:pPr>
            <w:r>
              <w:t>Плавательные</w:t>
            </w:r>
          </w:p>
          <w:p w:rsidR="00294FC1" w:rsidRDefault="00294FC1">
            <w:pPr>
              <w:jc w:val="center"/>
            </w:pPr>
            <w:r>
              <w:t xml:space="preserve"> бассейны</w:t>
            </w:r>
          </w:p>
        </w:tc>
        <w:tc>
          <w:tcPr>
            <w:tcW w:w="1625" w:type="dxa"/>
            <w:tcBorders>
              <w:top w:val="single" w:sz="4" w:space="0" w:color="auto"/>
              <w:left w:val="single" w:sz="4" w:space="0" w:color="auto"/>
              <w:bottom w:val="single" w:sz="4" w:space="0" w:color="auto"/>
              <w:right w:val="single" w:sz="4" w:space="0" w:color="auto"/>
            </w:tcBorders>
            <w:hideMark/>
          </w:tcPr>
          <w:p w:rsidR="00294FC1" w:rsidRDefault="00294FC1">
            <w:pPr>
              <w:jc w:val="center"/>
            </w:pPr>
            <w:r>
              <w:t>Стадионы</w:t>
            </w:r>
          </w:p>
        </w:tc>
        <w:tc>
          <w:tcPr>
            <w:tcW w:w="2699" w:type="dxa"/>
            <w:tcBorders>
              <w:top w:val="single" w:sz="4" w:space="0" w:color="auto"/>
              <w:left w:val="single" w:sz="4" w:space="0" w:color="auto"/>
              <w:bottom w:val="single" w:sz="4" w:space="0" w:color="auto"/>
              <w:right w:val="single" w:sz="4" w:space="0" w:color="auto"/>
            </w:tcBorders>
            <w:hideMark/>
          </w:tcPr>
          <w:p w:rsidR="00294FC1" w:rsidRDefault="00294FC1">
            <w:pPr>
              <w:jc w:val="center"/>
            </w:pPr>
            <w:r>
              <w:t xml:space="preserve">Плоскостные  сооружения </w:t>
            </w:r>
          </w:p>
        </w:tc>
      </w:tr>
      <w:tr w:rsidR="00294FC1" w:rsidTr="00294FC1">
        <w:trPr>
          <w:trHeight w:val="2864"/>
        </w:trPr>
        <w:tc>
          <w:tcPr>
            <w:tcW w:w="1786"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autoSpaceDE w:val="0"/>
              <w:autoSpaceDN w:val="0"/>
              <w:adjustRightInd w:val="0"/>
              <w:spacing w:line="240" w:lineRule="atLeast"/>
              <w:rPr>
                <w:sz w:val="22"/>
                <w:szCs w:val="22"/>
              </w:rPr>
            </w:pPr>
            <w:r>
              <w:rPr>
                <w:sz w:val="22"/>
                <w:szCs w:val="22"/>
              </w:rPr>
              <w:t>с.Средняя Муя</w:t>
            </w:r>
          </w:p>
        </w:tc>
        <w:tc>
          <w:tcPr>
            <w:tcW w:w="1724" w:type="dxa"/>
            <w:tcBorders>
              <w:top w:val="single" w:sz="4" w:space="0" w:color="auto"/>
              <w:left w:val="single" w:sz="4" w:space="0" w:color="auto"/>
              <w:bottom w:val="single" w:sz="4" w:space="0" w:color="auto"/>
              <w:right w:val="single" w:sz="4" w:space="0" w:color="auto"/>
            </w:tcBorders>
            <w:vAlign w:val="center"/>
          </w:tcPr>
          <w:p w:rsidR="00294FC1" w:rsidRDefault="00294FC1">
            <w:pPr>
              <w:jc w:val="center"/>
            </w:pPr>
          </w:p>
          <w:p w:rsidR="00294FC1" w:rsidRDefault="00294FC1"/>
          <w:p w:rsidR="00294FC1" w:rsidRDefault="00294FC1"/>
          <w:p w:rsidR="00294FC1" w:rsidRDefault="00294FC1">
            <w:r>
              <w:t>30-минутная</w:t>
            </w:r>
          </w:p>
          <w:p w:rsidR="00294FC1" w:rsidRDefault="00294FC1">
            <w:pPr>
              <w:jc w:val="center"/>
            </w:pPr>
            <w:r>
              <w:t>транспортная</w:t>
            </w:r>
          </w:p>
          <w:p w:rsidR="00294FC1" w:rsidRDefault="00294FC1">
            <w:pPr>
              <w:jc w:val="center"/>
            </w:pPr>
            <w:r>
              <w:t xml:space="preserve"> доступность</w:t>
            </w:r>
          </w:p>
        </w:tc>
        <w:tc>
          <w:tcPr>
            <w:tcW w:w="1772" w:type="dxa"/>
            <w:tcBorders>
              <w:top w:val="single" w:sz="4" w:space="0" w:color="auto"/>
              <w:left w:val="single" w:sz="4" w:space="0" w:color="auto"/>
              <w:bottom w:val="single" w:sz="4" w:space="0" w:color="auto"/>
              <w:right w:val="single" w:sz="4" w:space="0" w:color="auto"/>
            </w:tcBorders>
            <w:vAlign w:val="center"/>
          </w:tcPr>
          <w:p w:rsidR="00294FC1" w:rsidRDefault="00294FC1">
            <w:pPr>
              <w:jc w:val="center"/>
            </w:pPr>
          </w:p>
          <w:p w:rsidR="00294FC1" w:rsidRDefault="00294FC1">
            <w:pPr>
              <w:jc w:val="center"/>
            </w:pPr>
          </w:p>
          <w:p w:rsidR="00294FC1" w:rsidRDefault="00294FC1">
            <w:pPr>
              <w:jc w:val="center"/>
            </w:pPr>
          </w:p>
          <w:p w:rsidR="00294FC1" w:rsidRDefault="00294FC1">
            <w:pPr>
              <w:jc w:val="center"/>
            </w:pPr>
            <w:r>
              <w:t>2-часовая</w:t>
            </w:r>
          </w:p>
          <w:p w:rsidR="00294FC1" w:rsidRDefault="00294FC1">
            <w:pPr>
              <w:jc w:val="center"/>
            </w:pPr>
            <w:r>
              <w:t xml:space="preserve"> транспортная доступность</w:t>
            </w:r>
          </w:p>
        </w:tc>
        <w:tc>
          <w:tcPr>
            <w:tcW w:w="1625" w:type="dxa"/>
            <w:tcBorders>
              <w:top w:val="single" w:sz="4" w:space="0" w:color="auto"/>
              <w:left w:val="single" w:sz="4" w:space="0" w:color="auto"/>
              <w:bottom w:val="single" w:sz="4" w:space="0" w:color="auto"/>
              <w:right w:val="single" w:sz="4" w:space="0" w:color="auto"/>
            </w:tcBorders>
            <w:vAlign w:val="center"/>
          </w:tcPr>
          <w:p w:rsidR="00294FC1" w:rsidRDefault="00294FC1">
            <w:pPr>
              <w:jc w:val="center"/>
            </w:pPr>
          </w:p>
          <w:p w:rsidR="00294FC1" w:rsidRDefault="00294FC1">
            <w:pPr>
              <w:jc w:val="center"/>
            </w:pPr>
          </w:p>
          <w:p w:rsidR="00294FC1" w:rsidRDefault="00294FC1">
            <w:pPr>
              <w:jc w:val="center"/>
            </w:pPr>
          </w:p>
          <w:p w:rsidR="00294FC1" w:rsidRDefault="00294FC1">
            <w:pPr>
              <w:jc w:val="center"/>
            </w:pPr>
            <w:r>
              <w:t>30-минутная транспортная</w:t>
            </w:r>
          </w:p>
          <w:p w:rsidR="00294FC1" w:rsidRDefault="00294FC1">
            <w:pPr>
              <w:jc w:val="center"/>
            </w:pPr>
            <w:r>
              <w:t xml:space="preserve"> доступность</w:t>
            </w:r>
          </w:p>
        </w:tc>
        <w:tc>
          <w:tcPr>
            <w:tcW w:w="2699" w:type="dxa"/>
            <w:tcBorders>
              <w:top w:val="single" w:sz="4" w:space="0" w:color="auto"/>
              <w:left w:val="single" w:sz="4" w:space="0" w:color="auto"/>
              <w:bottom w:val="single" w:sz="4" w:space="0" w:color="auto"/>
              <w:right w:val="single" w:sz="4" w:space="0" w:color="auto"/>
            </w:tcBorders>
            <w:vAlign w:val="center"/>
          </w:tcPr>
          <w:p w:rsidR="00294FC1" w:rsidRDefault="00294FC1">
            <w:pPr>
              <w:jc w:val="center"/>
            </w:pPr>
            <w:r>
              <w:t>Д=Дб*Кпк</w:t>
            </w:r>
          </w:p>
          <w:p w:rsidR="00294FC1" w:rsidRDefault="00294FC1">
            <w:pPr>
              <w:jc w:val="center"/>
            </w:pPr>
          </w:p>
          <w:p w:rsidR="00294FC1" w:rsidRDefault="00294FC1">
            <w:pPr>
              <w:jc w:val="center"/>
            </w:pPr>
          </w:p>
          <w:p w:rsidR="00294FC1" w:rsidRDefault="00294FC1">
            <w:pPr>
              <w:jc w:val="center"/>
            </w:pPr>
            <w:r>
              <w:t xml:space="preserve">В сельских </w:t>
            </w:r>
          </w:p>
          <w:p w:rsidR="00294FC1" w:rsidRDefault="00294FC1">
            <w:pPr>
              <w:jc w:val="center"/>
            </w:pPr>
            <w:r>
              <w:t xml:space="preserve">населенных пунктах </w:t>
            </w:r>
          </w:p>
          <w:p w:rsidR="00294FC1" w:rsidRDefault="00294FC1">
            <w:pPr>
              <w:jc w:val="center"/>
            </w:pPr>
            <w:r>
              <w:t>1500м*0,9=1350 м</w:t>
            </w:r>
          </w:p>
        </w:tc>
      </w:tr>
    </w:tbl>
    <w:p w:rsidR="00294FC1" w:rsidRDefault="00294FC1" w:rsidP="00294FC1">
      <w:pPr>
        <w:jc w:val="center"/>
        <w:rPr>
          <w:b/>
        </w:rPr>
      </w:pPr>
    </w:p>
    <w:p w:rsidR="00294FC1" w:rsidRDefault="00294FC1" w:rsidP="00294FC1">
      <w:pPr>
        <w:ind w:firstLine="709"/>
      </w:pPr>
      <w:r>
        <w:t>Дб – Базовый показатель; Кпк- коэффициент природно-климатических условий</w:t>
      </w:r>
    </w:p>
    <w:p w:rsidR="00294FC1" w:rsidRDefault="00294FC1" w:rsidP="00294FC1">
      <w:pPr>
        <w:ind w:firstLine="709"/>
      </w:pPr>
    </w:p>
    <w:p w:rsidR="00294FC1" w:rsidRDefault="00294FC1" w:rsidP="00294FC1">
      <w:pPr>
        <w:ind w:firstLine="709"/>
        <w:rPr>
          <w:b/>
        </w:rPr>
      </w:pPr>
    </w:p>
    <w:p w:rsidR="00294FC1" w:rsidRDefault="00294FC1" w:rsidP="00294FC1">
      <w:pPr>
        <w:ind w:firstLine="709"/>
        <w:rPr>
          <w:b/>
        </w:rPr>
      </w:pPr>
    </w:p>
    <w:p w:rsidR="00294FC1" w:rsidRDefault="00294FC1" w:rsidP="00294FC1">
      <w:pPr>
        <w:ind w:firstLine="709"/>
        <w:rPr>
          <w:b/>
        </w:rPr>
      </w:pPr>
    </w:p>
    <w:p w:rsidR="00294FC1" w:rsidRDefault="00294FC1" w:rsidP="00294FC1">
      <w:pPr>
        <w:ind w:firstLine="709"/>
        <w:rPr>
          <w:b/>
        </w:rPr>
      </w:pPr>
      <w:r>
        <w:rPr>
          <w:b/>
        </w:rPr>
        <w:lastRenderedPageBreak/>
        <w:t>3. Объекты культуры и искусства</w:t>
      </w:r>
    </w:p>
    <w:p w:rsidR="00294FC1" w:rsidRDefault="00294FC1" w:rsidP="00294FC1">
      <w:pPr>
        <w:ind w:firstLine="709"/>
        <w:rPr>
          <w:b/>
        </w:rPr>
      </w:pPr>
      <w:r>
        <w:rPr>
          <w:b/>
        </w:rPr>
        <w:t>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Среднемуйского СП.</w:t>
      </w:r>
    </w:p>
    <w:p w:rsidR="00294FC1" w:rsidRDefault="00294FC1" w:rsidP="00294FC1">
      <w:pPr>
        <w:jc w:val="right"/>
      </w:pPr>
      <w:r>
        <w:t>Таблица 5</w:t>
      </w:r>
    </w:p>
    <w:p w:rsidR="00294FC1" w:rsidRDefault="00294FC1" w:rsidP="00294FC1">
      <w:pPr>
        <w:jc w:val="right"/>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2127"/>
        <w:gridCol w:w="1354"/>
        <w:gridCol w:w="1440"/>
        <w:gridCol w:w="1620"/>
        <w:gridCol w:w="1620"/>
      </w:tblGrid>
      <w:tr w:rsidR="00294FC1" w:rsidTr="00294FC1">
        <w:tc>
          <w:tcPr>
            <w:tcW w:w="1666" w:type="dxa"/>
            <w:tcBorders>
              <w:top w:val="single" w:sz="4" w:space="0" w:color="auto"/>
              <w:left w:val="single" w:sz="4" w:space="0" w:color="auto"/>
              <w:bottom w:val="single" w:sz="4" w:space="0" w:color="auto"/>
              <w:right w:val="single" w:sz="4" w:space="0" w:color="auto"/>
            </w:tcBorders>
          </w:tcPr>
          <w:p w:rsidR="00294FC1" w:rsidRDefault="00294FC1">
            <w:pPr>
              <w:rPr>
                <w:b/>
              </w:rPr>
            </w:pPr>
          </w:p>
        </w:tc>
        <w:tc>
          <w:tcPr>
            <w:tcW w:w="8162" w:type="dxa"/>
            <w:gridSpan w:val="5"/>
            <w:tcBorders>
              <w:top w:val="single" w:sz="4" w:space="0" w:color="auto"/>
              <w:left w:val="single" w:sz="4" w:space="0" w:color="auto"/>
              <w:bottom w:val="single" w:sz="4" w:space="0" w:color="auto"/>
              <w:right w:val="single" w:sz="4" w:space="0" w:color="auto"/>
            </w:tcBorders>
            <w:hideMark/>
          </w:tcPr>
          <w:p w:rsidR="00294FC1" w:rsidRDefault="00294FC1">
            <w:pPr>
              <w:jc w:val="center"/>
            </w:pPr>
            <w:r>
              <w:t xml:space="preserve">сельские населенные пункты </w:t>
            </w:r>
          </w:p>
        </w:tc>
      </w:tr>
      <w:tr w:rsidR="00294FC1" w:rsidTr="00294FC1">
        <w:trPr>
          <w:cantSplit/>
          <w:trHeight w:val="3024"/>
        </w:trPr>
        <w:tc>
          <w:tcPr>
            <w:tcW w:w="1666" w:type="dxa"/>
            <w:tcBorders>
              <w:top w:val="single" w:sz="4" w:space="0" w:color="auto"/>
              <w:left w:val="single" w:sz="4" w:space="0" w:color="auto"/>
              <w:bottom w:val="single" w:sz="4" w:space="0" w:color="auto"/>
              <w:right w:val="single" w:sz="4" w:space="0" w:color="auto"/>
            </w:tcBorders>
          </w:tcPr>
          <w:p w:rsidR="00294FC1" w:rsidRDefault="00294FC1">
            <w:pPr>
              <w:rPr>
                <w:b/>
              </w:rPr>
            </w:pPr>
          </w:p>
        </w:tc>
        <w:tc>
          <w:tcPr>
            <w:tcW w:w="2128" w:type="dxa"/>
            <w:tcBorders>
              <w:top w:val="single" w:sz="4" w:space="0" w:color="auto"/>
              <w:left w:val="single" w:sz="4" w:space="0" w:color="auto"/>
              <w:bottom w:val="single" w:sz="4" w:space="0" w:color="auto"/>
              <w:right w:val="single" w:sz="4" w:space="0" w:color="auto"/>
            </w:tcBorders>
            <w:textDirection w:val="btLr"/>
            <w:hideMark/>
          </w:tcPr>
          <w:p w:rsidR="00294FC1" w:rsidRDefault="00294FC1">
            <w:pPr>
              <w:ind w:left="113" w:right="113"/>
              <w:jc w:val="center"/>
            </w:pPr>
            <w:r>
              <w:t>Муниципальные библиотеки</w:t>
            </w:r>
          </w:p>
          <w:p w:rsidR="00294FC1" w:rsidRDefault="00294FC1">
            <w:pPr>
              <w:ind w:left="113" w:right="113"/>
              <w:jc w:val="center"/>
            </w:pPr>
            <w:r>
              <w:t>(объект)</w:t>
            </w:r>
          </w:p>
        </w:tc>
        <w:tc>
          <w:tcPr>
            <w:tcW w:w="1354" w:type="dxa"/>
            <w:tcBorders>
              <w:top w:val="single" w:sz="4" w:space="0" w:color="auto"/>
              <w:left w:val="single" w:sz="4" w:space="0" w:color="auto"/>
              <w:bottom w:val="single" w:sz="4" w:space="0" w:color="auto"/>
              <w:right w:val="single" w:sz="4" w:space="0" w:color="auto"/>
            </w:tcBorders>
            <w:textDirection w:val="btLr"/>
            <w:hideMark/>
          </w:tcPr>
          <w:p w:rsidR="00294FC1" w:rsidRDefault="00294FC1">
            <w:pPr>
              <w:ind w:left="113" w:right="113"/>
              <w:jc w:val="center"/>
            </w:pPr>
            <w:r>
              <w:t>Муниципальные музеи</w:t>
            </w:r>
          </w:p>
          <w:p w:rsidR="00294FC1" w:rsidRDefault="00294FC1">
            <w:pPr>
              <w:ind w:left="113" w:right="113"/>
              <w:jc w:val="center"/>
            </w:pPr>
            <w:r>
              <w:t>(объект)</w:t>
            </w:r>
          </w:p>
        </w:tc>
        <w:tc>
          <w:tcPr>
            <w:tcW w:w="1440" w:type="dxa"/>
            <w:tcBorders>
              <w:top w:val="single" w:sz="4" w:space="0" w:color="auto"/>
              <w:left w:val="single" w:sz="4" w:space="0" w:color="auto"/>
              <w:bottom w:val="single" w:sz="4" w:space="0" w:color="auto"/>
              <w:right w:val="single" w:sz="4" w:space="0" w:color="auto"/>
            </w:tcBorders>
            <w:textDirection w:val="btLr"/>
            <w:hideMark/>
          </w:tcPr>
          <w:p w:rsidR="00294FC1" w:rsidRDefault="00294FC1">
            <w:pPr>
              <w:ind w:left="113" w:right="113"/>
              <w:jc w:val="center"/>
            </w:pPr>
            <w:r>
              <w:t xml:space="preserve">Муниципальные </w:t>
            </w:r>
          </w:p>
          <w:p w:rsidR="00294FC1" w:rsidRDefault="00294FC1">
            <w:pPr>
              <w:ind w:left="113" w:right="113"/>
              <w:jc w:val="center"/>
            </w:pPr>
            <w:r>
              <w:t>Архивы</w:t>
            </w:r>
          </w:p>
          <w:p w:rsidR="00294FC1" w:rsidRDefault="00294FC1">
            <w:pPr>
              <w:ind w:left="113" w:right="113"/>
              <w:jc w:val="center"/>
            </w:pPr>
            <w:r>
              <w:t>(объект)</w:t>
            </w:r>
          </w:p>
        </w:tc>
        <w:tc>
          <w:tcPr>
            <w:tcW w:w="1620" w:type="dxa"/>
            <w:tcBorders>
              <w:top w:val="single" w:sz="4" w:space="0" w:color="auto"/>
              <w:left w:val="single" w:sz="4" w:space="0" w:color="auto"/>
              <w:bottom w:val="single" w:sz="4" w:space="0" w:color="auto"/>
              <w:right w:val="single" w:sz="4" w:space="0" w:color="auto"/>
            </w:tcBorders>
            <w:textDirection w:val="btLr"/>
            <w:hideMark/>
          </w:tcPr>
          <w:p w:rsidR="00294FC1" w:rsidRDefault="00294FC1">
            <w:pPr>
              <w:ind w:left="113" w:right="113"/>
              <w:jc w:val="center"/>
            </w:pPr>
            <w:r>
              <w:t>Учреждения</w:t>
            </w:r>
          </w:p>
          <w:p w:rsidR="00294FC1" w:rsidRDefault="00294FC1">
            <w:pPr>
              <w:ind w:left="113" w:right="113"/>
              <w:jc w:val="center"/>
            </w:pPr>
            <w:r>
              <w:t>культурно-досугового типа</w:t>
            </w:r>
          </w:p>
          <w:p w:rsidR="00294FC1" w:rsidRDefault="00294FC1">
            <w:pPr>
              <w:ind w:left="113" w:right="113"/>
              <w:jc w:val="center"/>
            </w:pPr>
            <w:r>
              <w:t>(зрительные места на 1 тыс. чел.)***</w:t>
            </w:r>
          </w:p>
        </w:tc>
        <w:tc>
          <w:tcPr>
            <w:tcW w:w="1620" w:type="dxa"/>
            <w:tcBorders>
              <w:top w:val="single" w:sz="4" w:space="0" w:color="auto"/>
              <w:left w:val="single" w:sz="4" w:space="0" w:color="auto"/>
              <w:bottom w:val="single" w:sz="4" w:space="0" w:color="auto"/>
              <w:right w:val="single" w:sz="4" w:space="0" w:color="auto"/>
            </w:tcBorders>
            <w:textDirection w:val="btLr"/>
          </w:tcPr>
          <w:p w:rsidR="00294FC1" w:rsidRDefault="00294FC1">
            <w:pPr>
              <w:ind w:left="113" w:right="113"/>
              <w:jc w:val="center"/>
            </w:pPr>
            <w:r>
              <w:t>Объекты, связанные с обеспечением организации мероприятий по работе с детьми и молодежью</w:t>
            </w:r>
          </w:p>
          <w:p w:rsidR="00294FC1" w:rsidRDefault="00294FC1">
            <w:pPr>
              <w:ind w:left="113" w:right="113"/>
              <w:jc w:val="center"/>
            </w:pPr>
            <w:r>
              <w:t>(кв.м. на 1 тыс. чел.)</w:t>
            </w:r>
          </w:p>
          <w:p w:rsidR="00294FC1" w:rsidRDefault="00294FC1">
            <w:pPr>
              <w:ind w:left="113" w:right="113"/>
              <w:jc w:val="center"/>
            </w:pPr>
          </w:p>
        </w:tc>
      </w:tr>
      <w:tr w:rsidR="00294FC1" w:rsidTr="00294FC1">
        <w:trPr>
          <w:trHeight w:val="3126"/>
        </w:trPr>
        <w:tc>
          <w:tcPr>
            <w:tcW w:w="1666"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autoSpaceDE w:val="0"/>
              <w:autoSpaceDN w:val="0"/>
              <w:adjustRightInd w:val="0"/>
              <w:spacing w:line="240" w:lineRule="atLeast"/>
              <w:rPr>
                <w:sz w:val="22"/>
                <w:szCs w:val="22"/>
              </w:rPr>
            </w:pPr>
            <w:r>
              <w:rPr>
                <w:sz w:val="22"/>
                <w:szCs w:val="22"/>
              </w:rPr>
              <w:t>с.Средняя Муя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t>Для сельских населенных пунктов: 1*</w:t>
            </w:r>
          </w:p>
        </w:tc>
        <w:tc>
          <w:tcPr>
            <w:tcW w:w="1354"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t>1 на 5-10 тыс. человек**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t>1 на муниципальный район</w:t>
            </w:r>
          </w:p>
        </w:tc>
        <w:tc>
          <w:tcPr>
            <w:tcW w:w="1620" w:type="dxa"/>
            <w:tcBorders>
              <w:top w:val="single" w:sz="4" w:space="0" w:color="auto"/>
              <w:left w:val="single" w:sz="4" w:space="0" w:color="auto"/>
              <w:bottom w:val="single" w:sz="4" w:space="0" w:color="auto"/>
              <w:right w:val="single" w:sz="4" w:space="0" w:color="auto"/>
            </w:tcBorders>
            <w:vAlign w:val="center"/>
          </w:tcPr>
          <w:p w:rsidR="00294FC1" w:rsidRDefault="00294FC1">
            <w:pPr>
              <w:jc w:val="center"/>
            </w:pPr>
            <w:r>
              <w:t>П=Пб*Кр</w:t>
            </w:r>
          </w:p>
          <w:p w:rsidR="00294FC1" w:rsidRDefault="00294FC1">
            <w:pPr>
              <w:jc w:val="center"/>
            </w:pPr>
          </w:p>
          <w:p w:rsidR="00294FC1" w:rsidRDefault="00294FC1">
            <w:pPr>
              <w:jc w:val="center"/>
            </w:pPr>
          </w:p>
          <w:p w:rsidR="00294FC1" w:rsidRDefault="00294FC1">
            <w:pPr>
              <w:jc w:val="center"/>
            </w:pPr>
            <w:r>
              <w:t>80*0,95=</w:t>
            </w:r>
          </w:p>
          <w:p w:rsidR="00294FC1" w:rsidRDefault="00294FC1">
            <w:pPr>
              <w:jc w:val="center"/>
            </w:pPr>
            <w:r>
              <w:t>76</w:t>
            </w:r>
          </w:p>
        </w:tc>
        <w:tc>
          <w:tcPr>
            <w:tcW w:w="1620" w:type="dxa"/>
            <w:tcBorders>
              <w:top w:val="single" w:sz="4" w:space="0" w:color="auto"/>
              <w:left w:val="single" w:sz="4" w:space="0" w:color="auto"/>
              <w:bottom w:val="single" w:sz="4" w:space="0" w:color="auto"/>
              <w:right w:val="single" w:sz="4" w:space="0" w:color="auto"/>
            </w:tcBorders>
          </w:tcPr>
          <w:p w:rsidR="00294FC1" w:rsidRDefault="00294FC1"/>
          <w:p w:rsidR="00294FC1" w:rsidRDefault="00294FC1"/>
          <w:p w:rsidR="00294FC1" w:rsidRDefault="00294FC1"/>
          <w:p w:rsidR="00294FC1" w:rsidRDefault="00294FC1">
            <w:r>
              <w:t>П=Пб*Кр</w:t>
            </w:r>
          </w:p>
          <w:p w:rsidR="00294FC1" w:rsidRDefault="00294FC1">
            <w:pPr>
              <w:jc w:val="center"/>
            </w:pPr>
          </w:p>
          <w:p w:rsidR="00294FC1" w:rsidRDefault="00294FC1">
            <w:pPr>
              <w:jc w:val="center"/>
            </w:pPr>
          </w:p>
          <w:p w:rsidR="00294FC1" w:rsidRDefault="00294FC1">
            <w:r>
              <w:t>25*0,95=24</w:t>
            </w:r>
          </w:p>
        </w:tc>
      </w:tr>
    </w:tbl>
    <w:p w:rsidR="00294FC1" w:rsidRDefault="00294FC1" w:rsidP="00294FC1">
      <w:pPr>
        <w:rPr>
          <w:sz w:val="20"/>
          <w:szCs w:val="20"/>
        </w:rPr>
      </w:pPr>
      <w:r>
        <w:rPr>
          <w:sz w:val="20"/>
          <w:szCs w:val="20"/>
        </w:rPr>
        <w:t>Пб- базовый показатель; Кр- коэффициент развития территории</w:t>
      </w:r>
    </w:p>
    <w:p w:rsidR="00294FC1" w:rsidRDefault="00294FC1" w:rsidP="00294FC1">
      <w:pPr>
        <w:rPr>
          <w:sz w:val="20"/>
          <w:szCs w:val="20"/>
        </w:rPr>
      </w:pPr>
    </w:p>
    <w:p w:rsidR="00294FC1" w:rsidRDefault="00294FC1" w:rsidP="00294FC1">
      <w:pPr>
        <w:jc w:val="both"/>
        <w:rPr>
          <w:sz w:val="20"/>
          <w:szCs w:val="20"/>
        </w:rPr>
      </w:pPr>
      <w:r>
        <w:rPr>
          <w:sz w:val="20"/>
          <w:szCs w:val="20"/>
        </w:rPr>
        <w:t>* -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 филиал поселенческой библиотеки или общедоступная поселенческая библиотека.</w:t>
      </w:r>
    </w:p>
    <w:p w:rsidR="00294FC1" w:rsidRDefault="00294FC1" w:rsidP="00294FC1">
      <w:pPr>
        <w:jc w:val="both"/>
        <w:rPr>
          <w:sz w:val="20"/>
          <w:szCs w:val="20"/>
        </w:rPr>
      </w:pPr>
      <w:r>
        <w:rPr>
          <w:sz w:val="20"/>
          <w:szCs w:val="20"/>
        </w:rPr>
        <w:t>** -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тыс.чел.</w:t>
      </w:r>
    </w:p>
    <w:p w:rsidR="00294FC1" w:rsidRDefault="00294FC1" w:rsidP="00294FC1">
      <w:pPr>
        <w:jc w:val="both"/>
        <w:rPr>
          <w:sz w:val="20"/>
          <w:szCs w:val="20"/>
        </w:rPr>
      </w:pPr>
      <w:r>
        <w:rPr>
          <w:sz w:val="20"/>
          <w:szCs w:val="20"/>
        </w:rPr>
        <w:t>*** - для сельских населенных пунктов возможно размещение одного клубного учреждения на 500 зрительских мест на муниципальный район.</w:t>
      </w:r>
    </w:p>
    <w:p w:rsidR="00294FC1" w:rsidRDefault="00294FC1" w:rsidP="00294FC1">
      <w:pPr>
        <w:jc w:val="both"/>
        <w:rPr>
          <w:sz w:val="20"/>
          <w:szCs w:val="20"/>
        </w:rPr>
      </w:pPr>
    </w:p>
    <w:p w:rsidR="00294FC1" w:rsidRDefault="00294FC1" w:rsidP="00294FC1">
      <w:pPr>
        <w:jc w:val="both"/>
        <w:rPr>
          <w:sz w:val="20"/>
          <w:szCs w:val="20"/>
        </w:rPr>
      </w:pPr>
    </w:p>
    <w:p w:rsidR="00294FC1" w:rsidRDefault="00294FC1" w:rsidP="00294FC1">
      <w:pPr>
        <w:jc w:val="both"/>
        <w:rPr>
          <w:sz w:val="20"/>
          <w:szCs w:val="20"/>
        </w:rPr>
      </w:pPr>
    </w:p>
    <w:p w:rsidR="00294FC1" w:rsidRDefault="00294FC1" w:rsidP="00294FC1">
      <w:pPr>
        <w:jc w:val="both"/>
        <w:rPr>
          <w:sz w:val="20"/>
          <w:szCs w:val="20"/>
        </w:rPr>
      </w:pPr>
    </w:p>
    <w:p w:rsidR="00294FC1" w:rsidRDefault="00294FC1" w:rsidP="00294FC1">
      <w:pPr>
        <w:jc w:val="both"/>
        <w:rPr>
          <w:sz w:val="20"/>
          <w:szCs w:val="20"/>
        </w:rPr>
      </w:pPr>
    </w:p>
    <w:p w:rsidR="00294FC1" w:rsidRDefault="00294FC1" w:rsidP="00294FC1">
      <w:pPr>
        <w:jc w:val="both"/>
        <w:rPr>
          <w:sz w:val="20"/>
          <w:szCs w:val="20"/>
        </w:rPr>
      </w:pPr>
    </w:p>
    <w:p w:rsidR="00294FC1" w:rsidRDefault="00294FC1" w:rsidP="00294FC1">
      <w:pPr>
        <w:jc w:val="both"/>
        <w:rPr>
          <w:sz w:val="20"/>
          <w:szCs w:val="20"/>
        </w:rPr>
      </w:pPr>
    </w:p>
    <w:p w:rsidR="00294FC1" w:rsidRDefault="00294FC1" w:rsidP="00294FC1">
      <w:pPr>
        <w:jc w:val="both"/>
        <w:rPr>
          <w:sz w:val="20"/>
          <w:szCs w:val="20"/>
        </w:rPr>
      </w:pPr>
    </w:p>
    <w:p w:rsidR="00294FC1" w:rsidRDefault="00294FC1" w:rsidP="00294FC1">
      <w:pPr>
        <w:jc w:val="both"/>
        <w:rPr>
          <w:sz w:val="20"/>
          <w:szCs w:val="20"/>
        </w:rPr>
      </w:pPr>
    </w:p>
    <w:p w:rsidR="00294FC1" w:rsidRDefault="00294FC1" w:rsidP="00294FC1">
      <w:pPr>
        <w:jc w:val="both"/>
        <w:rPr>
          <w:sz w:val="20"/>
          <w:szCs w:val="20"/>
        </w:rPr>
      </w:pPr>
    </w:p>
    <w:p w:rsidR="00294FC1" w:rsidRDefault="00294FC1" w:rsidP="00294FC1">
      <w:pPr>
        <w:jc w:val="both"/>
        <w:rPr>
          <w:sz w:val="20"/>
          <w:szCs w:val="20"/>
        </w:rPr>
      </w:pPr>
    </w:p>
    <w:p w:rsidR="00294FC1" w:rsidRDefault="00294FC1" w:rsidP="00294FC1">
      <w:pPr>
        <w:jc w:val="both"/>
        <w:rPr>
          <w:sz w:val="20"/>
          <w:szCs w:val="20"/>
        </w:rPr>
      </w:pPr>
    </w:p>
    <w:p w:rsidR="00294FC1" w:rsidRDefault="00294FC1" w:rsidP="00294FC1">
      <w:pPr>
        <w:jc w:val="both"/>
        <w:rPr>
          <w:sz w:val="20"/>
          <w:szCs w:val="20"/>
        </w:rPr>
      </w:pPr>
    </w:p>
    <w:p w:rsidR="00294FC1" w:rsidRDefault="00294FC1" w:rsidP="00294FC1">
      <w:pPr>
        <w:jc w:val="both"/>
        <w:rPr>
          <w:sz w:val="20"/>
          <w:szCs w:val="20"/>
        </w:rPr>
      </w:pPr>
    </w:p>
    <w:p w:rsidR="00294FC1" w:rsidRDefault="00294FC1" w:rsidP="00294FC1">
      <w:pPr>
        <w:jc w:val="both"/>
        <w:rPr>
          <w:sz w:val="20"/>
          <w:szCs w:val="20"/>
        </w:rPr>
      </w:pPr>
    </w:p>
    <w:p w:rsidR="00294FC1" w:rsidRDefault="00294FC1" w:rsidP="00294FC1">
      <w:pPr>
        <w:jc w:val="both"/>
        <w:rPr>
          <w:sz w:val="20"/>
          <w:szCs w:val="20"/>
        </w:rPr>
      </w:pPr>
    </w:p>
    <w:p w:rsidR="00294FC1" w:rsidRDefault="00294FC1" w:rsidP="00294FC1">
      <w:pPr>
        <w:jc w:val="both"/>
        <w:rPr>
          <w:sz w:val="20"/>
          <w:szCs w:val="20"/>
        </w:rPr>
      </w:pPr>
    </w:p>
    <w:p w:rsidR="00294FC1" w:rsidRDefault="00294FC1" w:rsidP="00294FC1">
      <w:pPr>
        <w:jc w:val="both"/>
        <w:rPr>
          <w:sz w:val="20"/>
          <w:szCs w:val="20"/>
        </w:rPr>
      </w:pPr>
    </w:p>
    <w:p w:rsidR="00294FC1" w:rsidRDefault="00294FC1" w:rsidP="00294FC1">
      <w:pPr>
        <w:jc w:val="both"/>
        <w:rPr>
          <w:sz w:val="20"/>
          <w:szCs w:val="20"/>
        </w:rPr>
      </w:pPr>
    </w:p>
    <w:p w:rsidR="00294FC1" w:rsidRDefault="00294FC1" w:rsidP="00294FC1">
      <w:pPr>
        <w:jc w:val="both"/>
        <w:rPr>
          <w:sz w:val="20"/>
          <w:szCs w:val="20"/>
        </w:rPr>
      </w:pPr>
      <w:r>
        <w:rPr>
          <w:b/>
        </w:rPr>
        <w:lastRenderedPageBreak/>
        <w:t>3.2. 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Среднемуйского СП</w:t>
      </w:r>
    </w:p>
    <w:p w:rsidR="00294FC1" w:rsidRDefault="00294FC1" w:rsidP="00294FC1">
      <w:pPr>
        <w:jc w:val="right"/>
      </w:pPr>
      <w:r>
        <w:t>Таблица 6</w:t>
      </w:r>
    </w:p>
    <w:p w:rsidR="00294FC1" w:rsidRDefault="00294FC1" w:rsidP="00294FC1">
      <w:pPr>
        <w:jc w:val="right"/>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0"/>
        <w:gridCol w:w="1607"/>
        <w:gridCol w:w="1655"/>
        <w:gridCol w:w="1698"/>
        <w:gridCol w:w="1391"/>
        <w:gridCol w:w="1879"/>
      </w:tblGrid>
      <w:tr w:rsidR="00294FC1" w:rsidTr="00294FC1">
        <w:tc>
          <w:tcPr>
            <w:tcW w:w="1908" w:type="dxa"/>
            <w:vMerge w:val="restart"/>
            <w:tcBorders>
              <w:top w:val="single" w:sz="4" w:space="0" w:color="auto"/>
              <w:left w:val="single" w:sz="4" w:space="0" w:color="auto"/>
              <w:bottom w:val="single" w:sz="4" w:space="0" w:color="auto"/>
              <w:right w:val="single" w:sz="4" w:space="0" w:color="auto"/>
            </w:tcBorders>
          </w:tcPr>
          <w:p w:rsidR="00294FC1" w:rsidRDefault="00294FC1">
            <w:pPr>
              <w:rPr>
                <w:b/>
              </w:rPr>
            </w:pPr>
          </w:p>
        </w:tc>
        <w:tc>
          <w:tcPr>
            <w:tcW w:w="8225" w:type="dxa"/>
            <w:gridSpan w:val="5"/>
            <w:tcBorders>
              <w:top w:val="single" w:sz="4" w:space="0" w:color="auto"/>
              <w:left w:val="single" w:sz="4" w:space="0" w:color="auto"/>
              <w:bottom w:val="single" w:sz="4" w:space="0" w:color="auto"/>
              <w:right w:val="single" w:sz="4" w:space="0" w:color="auto"/>
            </w:tcBorders>
            <w:hideMark/>
          </w:tcPr>
          <w:p w:rsidR="00294FC1" w:rsidRDefault="00294FC1">
            <w:pPr>
              <w:jc w:val="center"/>
            </w:pPr>
            <w:r>
              <w:t xml:space="preserve">сельские населенные пункты </w:t>
            </w:r>
          </w:p>
        </w:tc>
      </w:tr>
      <w:tr w:rsidR="00294FC1" w:rsidTr="00294FC1">
        <w:trPr>
          <w:cantSplit/>
          <w:trHeight w:val="238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294FC1" w:rsidRDefault="00294FC1">
            <w:pPr>
              <w:rPr>
                <w:b/>
              </w:rPr>
            </w:pPr>
          </w:p>
        </w:tc>
        <w:tc>
          <w:tcPr>
            <w:tcW w:w="1606" w:type="dxa"/>
            <w:tcBorders>
              <w:top w:val="single" w:sz="4" w:space="0" w:color="auto"/>
              <w:left w:val="single" w:sz="4" w:space="0" w:color="auto"/>
              <w:bottom w:val="single" w:sz="4" w:space="0" w:color="auto"/>
              <w:right w:val="single" w:sz="4" w:space="0" w:color="auto"/>
            </w:tcBorders>
            <w:textDirection w:val="btLr"/>
          </w:tcPr>
          <w:p w:rsidR="00294FC1" w:rsidRDefault="00294FC1">
            <w:pPr>
              <w:ind w:left="113" w:right="113"/>
              <w:jc w:val="center"/>
            </w:pPr>
            <w:r>
              <w:t>Муниципальные библиотеки</w:t>
            </w:r>
          </w:p>
          <w:p w:rsidR="00294FC1" w:rsidRDefault="00294FC1">
            <w:pPr>
              <w:ind w:left="113" w:right="113"/>
              <w:jc w:val="center"/>
            </w:pPr>
          </w:p>
        </w:tc>
        <w:tc>
          <w:tcPr>
            <w:tcW w:w="1654" w:type="dxa"/>
            <w:tcBorders>
              <w:top w:val="single" w:sz="4" w:space="0" w:color="auto"/>
              <w:left w:val="single" w:sz="4" w:space="0" w:color="auto"/>
              <w:bottom w:val="single" w:sz="4" w:space="0" w:color="auto"/>
              <w:right w:val="single" w:sz="4" w:space="0" w:color="auto"/>
            </w:tcBorders>
            <w:textDirection w:val="btLr"/>
          </w:tcPr>
          <w:p w:rsidR="00294FC1" w:rsidRDefault="00294FC1">
            <w:pPr>
              <w:ind w:left="113" w:right="113"/>
              <w:jc w:val="center"/>
            </w:pPr>
            <w:r>
              <w:t>Муниципальные музеи</w:t>
            </w:r>
          </w:p>
          <w:p w:rsidR="00294FC1" w:rsidRDefault="00294FC1">
            <w:pPr>
              <w:ind w:left="113" w:right="113"/>
              <w:jc w:val="center"/>
            </w:pPr>
          </w:p>
        </w:tc>
        <w:tc>
          <w:tcPr>
            <w:tcW w:w="1697" w:type="dxa"/>
            <w:tcBorders>
              <w:top w:val="single" w:sz="4" w:space="0" w:color="auto"/>
              <w:left w:val="single" w:sz="4" w:space="0" w:color="auto"/>
              <w:bottom w:val="single" w:sz="4" w:space="0" w:color="auto"/>
              <w:right w:val="single" w:sz="4" w:space="0" w:color="auto"/>
            </w:tcBorders>
            <w:textDirection w:val="btLr"/>
          </w:tcPr>
          <w:p w:rsidR="00294FC1" w:rsidRDefault="00294FC1">
            <w:pPr>
              <w:ind w:left="113" w:right="113"/>
              <w:jc w:val="center"/>
            </w:pPr>
            <w:r>
              <w:t xml:space="preserve">Муниципальные </w:t>
            </w:r>
          </w:p>
          <w:p w:rsidR="00294FC1" w:rsidRDefault="00294FC1">
            <w:pPr>
              <w:ind w:left="113" w:right="113"/>
              <w:jc w:val="center"/>
            </w:pPr>
            <w:r>
              <w:t>архивы</w:t>
            </w:r>
          </w:p>
          <w:p w:rsidR="00294FC1" w:rsidRDefault="00294FC1">
            <w:pPr>
              <w:ind w:left="113" w:right="113"/>
              <w:jc w:val="center"/>
            </w:pPr>
          </w:p>
        </w:tc>
        <w:tc>
          <w:tcPr>
            <w:tcW w:w="1390" w:type="dxa"/>
            <w:tcBorders>
              <w:top w:val="single" w:sz="4" w:space="0" w:color="auto"/>
              <w:left w:val="single" w:sz="4" w:space="0" w:color="auto"/>
              <w:bottom w:val="single" w:sz="4" w:space="0" w:color="auto"/>
              <w:right w:val="single" w:sz="4" w:space="0" w:color="auto"/>
            </w:tcBorders>
            <w:textDirection w:val="btLr"/>
            <w:hideMark/>
          </w:tcPr>
          <w:p w:rsidR="00294FC1" w:rsidRDefault="00294FC1">
            <w:pPr>
              <w:ind w:left="113" w:right="113"/>
              <w:jc w:val="center"/>
            </w:pPr>
            <w:r>
              <w:t>Учреждения</w:t>
            </w:r>
          </w:p>
          <w:p w:rsidR="00294FC1" w:rsidRDefault="00294FC1">
            <w:pPr>
              <w:ind w:left="113" w:right="113"/>
              <w:jc w:val="center"/>
            </w:pPr>
            <w:r>
              <w:t>культурно-досугового типа</w:t>
            </w:r>
          </w:p>
        </w:tc>
        <w:tc>
          <w:tcPr>
            <w:tcW w:w="1878" w:type="dxa"/>
            <w:tcBorders>
              <w:top w:val="single" w:sz="4" w:space="0" w:color="auto"/>
              <w:left w:val="single" w:sz="4" w:space="0" w:color="auto"/>
              <w:bottom w:val="single" w:sz="4" w:space="0" w:color="auto"/>
              <w:right w:val="single" w:sz="4" w:space="0" w:color="auto"/>
            </w:tcBorders>
            <w:textDirection w:val="btLr"/>
            <w:hideMark/>
          </w:tcPr>
          <w:p w:rsidR="00294FC1" w:rsidRDefault="00294FC1">
            <w:pPr>
              <w:ind w:left="113" w:right="113"/>
              <w:jc w:val="center"/>
            </w:pPr>
            <w:r>
              <w:t>Объекты, связанные с обеспечением организации мероприятий по работе с детьми и молодежью</w:t>
            </w:r>
          </w:p>
        </w:tc>
      </w:tr>
      <w:tr w:rsidR="00294FC1" w:rsidTr="00294FC1">
        <w:trPr>
          <w:trHeight w:val="3584"/>
        </w:trPr>
        <w:tc>
          <w:tcPr>
            <w:tcW w:w="1908"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autoSpaceDE w:val="0"/>
              <w:autoSpaceDN w:val="0"/>
              <w:adjustRightInd w:val="0"/>
              <w:spacing w:line="240" w:lineRule="atLeast"/>
              <w:rPr>
                <w:sz w:val="22"/>
                <w:szCs w:val="22"/>
              </w:rPr>
            </w:pPr>
            <w:r>
              <w:rPr>
                <w:sz w:val="22"/>
                <w:szCs w:val="22"/>
              </w:rPr>
              <w:t>с.Средняя Муя</w:t>
            </w:r>
          </w:p>
        </w:tc>
        <w:tc>
          <w:tcPr>
            <w:tcW w:w="1606"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t>в сельских населенных пунктах 30 мин. транспортная доступность</w:t>
            </w:r>
          </w:p>
        </w:tc>
        <w:tc>
          <w:tcPr>
            <w:tcW w:w="1654"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t>1,5 часовая транспортная доступность</w:t>
            </w:r>
          </w:p>
        </w:tc>
        <w:tc>
          <w:tcPr>
            <w:tcW w:w="1697"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t>1,5 часовая транспортная доступность</w:t>
            </w:r>
          </w:p>
        </w:tc>
        <w:tc>
          <w:tcPr>
            <w:tcW w:w="1390"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t>в сельских населенных пунктах 30 мин. транспортная доступность</w:t>
            </w:r>
          </w:p>
        </w:tc>
        <w:tc>
          <w:tcPr>
            <w:tcW w:w="1878" w:type="dxa"/>
            <w:tcBorders>
              <w:top w:val="single" w:sz="4" w:space="0" w:color="auto"/>
              <w:left w:val="single" w:sz="4" w:space="0" w:color="auto"/>
              <w:bottom w:val="single" w:sz="4" w:space="0" w:color="auto"/>
              <w:right w:val="single" w:sz="4" w:space="0" w:color="auto"/>
            </w:tcBorders>
          </w:tcPr>
          <w:p w:rsidR="00294FC1" w:rsidRDefault="00294FC1"/>
          <w:p w:rsidR="00294FC1" w:rsidRDefault="00294FC1"/>
          <w:p w:rsidR="00294FC1" w:rsidRDefault="00294FC1"/>
          <w:p w:rsidR="00294FC1" w:rsidRDefault="00294FC1"/>
          <w:p w:rsidR="00294FC1" w:rsidRDefault="00294FC1"/>
          <w:p w:rsidR="00294FC1" w:rsidRDefault="00294FC1">
            <w:pPr>
              <w:jc w:val="center"/>
            </w:pPr>
            <w:r>
              <w:t>сельских населенных пунктах 30 мин. транспортная доступность</w:t>
            </w:r>
          </w:p>
        </w:tc>
      </w:tr>
    </w:tbl>
    <w:p w:rsidR="00294FC1" w:rsidRDefault="00294FC1" w:rsidP="00294FC1">
      <w:pPr>
        <w:rPr>
          <w:b/>
        </w:rPr>
      </w:pPr>
    </w:p>
    <w:p w:rsidR="00294FC1" w:rsidRDefault="00294FC1" w:rsidP="00294FC1">
      <w:pPr>
        <w:ind w:firstLine="709"/>
        <w:jc w:val="center"/>
        <w:rPr>
          <w:b/>
        </w:rPr>
      </w:pPr>
      <w:r>
        <w:rPr>
          <w:b/>
        </w:rPr>
        <w:br w:type="page"/>
      </w:r>
      <w:r>
        <w:rPr>
          <w:b/>
        </w:rPr>
        <w:lastRenderedPageBreak/>
        <w:t>4. Объекты образования</w:t>
      </w:r>
    </w:p>
    <w:p w:rsidR="00294FC1" w:rsidRDefault="00294FC1" w:rsidP="00294FC1">
      <w:pPr>
        <w:ind w:firstLine="709"/>
        <w:jc w:val="both"/>
        <w:rPr>
          <w:b/>
        </w:rPr>
      </w:pPr>
    </w:p>
    <w:p w:rsidR="00294FC1" w:rsidRDefault="00294FC1" w:rsidP="00294FC1">
      <w:pPr>
        <w:ind w:firstLine="709"/>
        <w:jc w:val="both"/>
        <w:rPr>
          <w:b/>
        </w:rPr>
      </w:pPr>
      <w:r>
        <w:rPr>
          <w:b/>
        </w:rPr>
        <w:t>4.1. Расчетные значения расчетных показателей минимально допустимого уровня обеспеченности объектами образования местного значения населения Среднемуйского СП</w:t>
      </w:r>
    </w:p>
    <w:p w:rsidR="00294FC1" w:rsidRDefault="00294FC1" w:rsidP="00294FC1">
      <w:pPr>
        <w:jc w:val="right"/>
      </w:pPr>
      <w: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2510"/>
        <w:gridCol w:w="2793"/>
        <w:gridCol w:w="2392"/>
      </w:tblGrid>
      <w:tr w:rsidR="00294FC1" w:rsidTr="00294FC1">
        <w:tc>
          <w:tcPr>
            <w:tcW w:w="1892" w:type="dxa"/>
            <w:tcBorders>
              <w:top w:val="single" w:sz="4" w:space="0" w:color="auto"/>
              <w:left w:val="single" w:sz="4" w:space="0" w:color="auto"/>
              <w:bottom w:val="single" w:sz="4" w:space="0" w:color="auto"/>
              <w:right w:val="single" w:sz="4" w:space="0" w:color="auto"/>
            </w:tcBorders>
          </w:tcPr>
          <w:p w:rsidR="00294FC1" w:rsidRDefault="00294FC1">
            <w:pPr>
              <w:rPr>
                <w:b/>
              </w:rPr>
            </w:pPr>
          </w:p>
        </w:tc>
        <w:tc>
          <w:tcPr>
            <w:tcW w:w="7678" w:type="dxa"/>
            <w:gridSpan w:val="3"/>
            <w:tcBorders>
              <w:top w:val="single" w:sz="4" w:space="0" w:color="auto"/>
              <w:left w:val="single" w:sz="4" w:space="0" w:color="auto"/>
              <w:bottom w:val="single" w:sz="4" w:space="0" w:color="auto"/>
              <w:right w:val="single" w:sz="4" w:space="0" w:color="auto"/>
            </w:tcBorders>
            <w:hideMark/>
          </w:tcPr>
          <w:p w:rsidR="00294FC1" w:rsidRDefault="00294FC1">
            <w:pPr>
              <w:jc w:val="center"/>
              <w:rPr>
                <w:b/>
              </w:rPr>
            </w:pPr>
            <w:r>
              <w:t>сельские населенные пункты*</w:t>
            </w:r>
          </w:p>
        </w:tc>
      </w:tr>
      <w:tr w:rsidR="00294FC1" w:rsidTr="00294FC1">
        <w:tc>
          <w:tcPr>
            <w:tcW w:w="1892" w:type="dxa"/>
            <w:tcBorders>
              <w:top w:val="single" w:sz="4" w:space="0" w:color="auto"/>
              <w:left w:val="single" w:sz="4" w:space="0" w:color="auto"/>
              <w:bottom w:val="single" w:sz="4" w:space="0" w:color="auto"/>
              <w:right w:val="single" w:sz="4" w:space="0" w:color="auto"/>
            </w:tcBorders>
          </w:tcPr>
          <w:p w:rsidR="00294FC1" w:rsidRDefault="00294FC1">
            <w:pPr>
              <w:jc w:val="center"/>
              <w:rPr>
                <w:b/>
              </w:rPr>
            </w:pPr>
          </w:p>
        </w:tc>
        <w:tc>
          <w:tcPr>
            <w:tcW w:w="2512" w:type="dxa"/>
            <w:tcBorders>
              <w:top w:val="single" w:sz="4" w:space="0" w:color="auto"/>
              <w:left w:val="single" w:sz="4" w:space="0" w:color="auto"/>
              <w:bottom w:val="single" w:sz="4" w:space="0" w:color="auto"/>
              <w:right w:val="single" w:sz="4" w:space="0" w:color="auto"/>
            </w:tcBorders>
            <w:hideMark/>
          </w:tcPr>
          <w:p w:rsidR="00294FC1" w:rsidRDefault="00294FC1">
            <w:pPr>
              <w:jc w:val="center"/>
            </w:pPr>
            <w:r>
              <w:t>Дошкольные</w:t>
            </w:r>
          </w:p>
          <w:p w:rsidR="00294FC1" w:rsidRDefault="00294FC1">
            <w:pPr>
              <w:jc w:val="center"/>
            </w:pPr>
            <w:r>
              <w:t>образовательные организации</w:t>
            </w:r>
          </w:p>
          <w:p w:rsidR="00294FC1" w:rsidRDefault="00294FC1">
            <w:pPr>
              <w:jc w:val="center"/>
              <w:rPr>
                <w:b/>
              </w:rPr>
            </w:pPr>
            <w:r>
              <w:t>(мест на 1 тыс.чел.)</w:t>
            </w:r>
          </w:p>
        </w:tc>
        <w:tc>
          <w:tcPr>
            <w:tcW w:w="2798" w:type="dxa"/>
            <w:tcBorders>
              <w:top w:val="single" w:sz="4" w:space="0" w:color="auto"/>
              <w:left w:val="single" w:sz="4" w:space="0" w:color="auto"/>
              <w:bottom w:val="single" w:sz="4" w:space="0" w:color="auto"/>
              <w:right w:val="single" w:sz="4" w:space="0" w:color="auto"/>
            </w:tcBorders>
            <w:hideMark/>
          </w:tcPr>
          <w:p w:rsidR="00294FC1" w:rsidRDefault="00294FC1">
            <w:pPr>
              <w:jc w:val="center"/>
            </w:pPr>
            <w:r>
              <w:t>Общеобразовательные организации</w:t>
            </w:r>
          </w:p>
          <w:p w:rsidR="00294FC1" w:rsidRDefault="00294FC1">
            <w:pPr>
              <w:jc w:val="center"/>
            </w:pPr>
            <w:r>
              <w:t>(мест на 1 тыс. чел.)</w:t>
            </w:r>
          </w:p>
        </w:tc>
        <w:tc>
          <w:tcPr>
            <w:tcW w:w="2368" w:type="dxa"/>
            <w:tcBorders>
              <w:top w:val="single" w:sz="4" w:space="0" w:color="auto"/>
              <w:left w:val="single" w:sz="4" w:space="0" w:color="auto"/>
              <w:bottom w:val="single" w:sz="4" w:space="0" w:color="auto"/>
              <w:right w:val="single" w:sz="4" w:space="0" w:color="auto"/>
            </w:tcBorders>
            <w:hideMark/>
          </w:tcPr>
          <w:p w:rsidR="00294FC1" w:rsidRDefault="00294FC1">
            <w:pPr>
              <w:jc w:val="center"/>
            </w:pPr>
            <w:r>
              <w:t>Организации</w:t>
            </w:r>
          </w:p>
          <w:p w:rsidR="00294FC1" w:rsidRDefault="00294FC1">
            <w:pPr>
              <w:jc w:val="center"/>
            </w:pPr>
            <w:r>
              <w:t>дополнительного образования</w:t>
            </w:r>
          </w:p>
          <w:p w:rsidR="00294FC1" w:rsidRDefault="00294FC1">
            <w:pPr>
              <w:jc w:val="center"/>
            </w:pPr>
            <w:r>
              <w:t>(мест на 1 тыс. чел.)</w:t>
            </w:r>
          </w:p>
        </w:tc>
      </w:tr>
      <w:tr w:rsidR="00294FC1" w:rsidTr="00294FC1">
        <w:trPr>
          <w:trHeight w:val="3126"/>
        </w:trPr>
        <w:tc>
          <w:tcPr>
            <w:tcW w:w="1892"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autoSpaceDE w:val="0"/>
              <w:autoSpaceDN w:val="0"/>
              <w:adjustRightInd w:val="0"/>
              <w:spacing w:line="240" w:lineRule="atLeast"/>
              <w:rPr>
                <w:sz w:val="22"/>
                <w:szCs w:val="22"/>
              </w:rPr>
            </w:pPr>
            <w:r>
              <w:rPr>
                <w:sz w:val="22"/>
                <w:szCs w:val="22"/>
              </w:rPr>
              <w:t>с.Средняя Муя</w:t>
            </w:r>
          </w:p>
        </w:tc>
        <w:tc>
          <w:tcPr>
            <w:tcW w:w="2512" w:type="dxa"/>
            <w:tcBorders>
              <w:top w:val="single" w:sz="4" w:space="0" w:color="auto"/>
              <w:left w:val="single" w:sz="4" w:space="0" w:color="auto"/>
              <w:bottom w:val="single" w:sz="4" w:space="0" w:color="auto"/>
              <w:right w:val="single" w:sz="4" w:space="0" w:color="auto"/>
            </w:tcBorders>
            <w:vAlign w:val="center"/>
          </w:tcPr>
          <w:p w:rsidR="00294FC1" w:rsidRDefault="00294FC1">
            <w:pPr>
              <w:jc w:val="center"/>
            </w:pPr>
            <w:r>
              <w:t>П=Пб*Квс*Кр*Кнп</w:t>
            </w:r>
          </w:p>
          <w:p w:rsidR="00294FC1" w:rsidRDefault="00294FC1">
            <w:pPr>
              <w:jc w:val="center"/>
            </w:pPr>
          </w:p>
          <w:p w:rsidR="00294FC1" w:rsidRDefault="00294FC1">
            <w:pPr>
              <w:jc w:val="center"/>
            </w:pPr>
            <w:r>
              <w:t>Сельские населенные пункты: 69,2*0,8*0,95*0,5=26</w:t>
            </w:r>
          </w:p>
        </w:tc>
        <w:tc>
          <w:tcPr>
            <w:tcW w:w="2798" w:type="dxa"/>
            <w:tcBorders>
              <w:top w:val="single" w:sz="4" w:space="0" w:color="auto"/>
              <w:left w:val="single" w:sz="4" w:space="0" w:color="auto"/>
              <w:bottom w:val="single" w:sz="4" w:space="0" w:color="auto"/>
              <w:right w:val="single" w:sz="4" w:space="0" w:color="auto"/>
            </w:tcBorders>
            <w:vAlign w:val="center"/>
          </w:tcPr>
          <w:p w:rsidR="00294FC1" w:rsidRDefault="00294FC1">
            <w:pPr>
              <w:jc w:val="center"/>
            </w:pPr>
          </w:p>
          <w:p w:rsidR="00294FC1" w:rsidRDefault="00294FC1">
            <w:pPr>
              <w:jc w:val="center"/>
            </w:pPr>
          </w:p>
          <w:p w:rsidR="00294FC1" w:rsidRDefault="00294FC1">
            <w:pPr>
              <w:jc w:val="center"/>
            </w:pPr>
          </w:p>
          <w:p w:rsidR="00294FC1" w:rsidRDefault="00294FC1">
            <w:pPr>
              <w:jc w:val="center"/>
            </w:pPr>
            <w:r>
              <w:t>П=Пб*Кр</w:t>
            </w:r>
          </w:p>
          <w:p w:rsidR="00294FC1" w:rsidRDefault="00294FC1">
            <w:pPr>
              <w:jc w:val="center"/>
            </w:pPr>
          </w:p>
          <w:p w:rsidR="00294FC1" w:rsidRDefault="00294FC1">
            <w:pPr>
              <w:jc w:val="center"/>
            </w:pPr>
          </w:p>
          <w:p w:rsidR="00294FC1" w:rsidRDefault="00294FC1">
            <w:pPr>
              <w:jc w:val="center"/>
            </w:pPr>
          </w:p>
          <w:p w:rsidR="00294FC1" w:rsidRDefault="00294FC1">
            <w:pPr>
              <w:jc w:val="center"/>
            </w:pPr>
            <w:r>
              <w:t>110,3*0,95=105</w:t>
            </w:r>
          </w:p>
          <w:p w:rsidR="00294FC1" w:rsidRDefault="00294FC1">
            <w:pPr>
              <w:jc w:val="center"/>
            </w:pPr>
          </w:p>
          <w:p w:rsidR="00294FC1" w:rsidRDefault="00294FC1">
            <w:pPr>
              <w:jc w:val="center"/>
            </w:pPr>
          </w:p>
          <w:p w:rsidR="00294FC1" w:rsidRDefault="00294FC1">
            <w:r>
              <w:t xml:space="preserve">               </w:t>
            </w:r>
          </w:p>
        </w:tc>
        <w:tc>
          <w:tcPr>
            <w:tcW w:w="2368" w:type="dxa"/>
            <w:tcBorders>
              <w:top w:val="single" w:sz="4" w:space="0" w:color="auto"/>
              <w:left w:val="single" w:sz="4" w:space="0" w:color="auto"/>
              <w:bottom w:val="single" w:sz="4" w:space="0" w:color="auto"/>
              <w:right w:val="single" w:sz="4" w:space="0" w:color="auto"/>
            </w:tcBorders>
            <w:vAlign w:val="center"/>
          </w:tcPr>
          <w:p w:rsidR="00294FC1" w:rsidRDefault="00294FC1">
            <w:pPr>
              <w:jc w:val="center"/>
            </w:pPr>
          </w:p>
          <w:p w:rsidR="00294FC1" w:rsidRDefault="00294FC1">
            <w:pPr>
              <w:jc w:val="center"/>
            </w:pPr>
          </w:p>
          <w:p w:rsidR="00294FC1" w:rsidRDefault="00294FC1">
            <w:pPr>
              <w:jc w:val="center"/>
            </w:pPr>
          </w:p>
          <w:p w:rsidR="00294FC1" w:rsidRDefault="00294FC1">
            <w:pPr>
              <w:jc w:val="center"/>
            </w:pPr>
            <w:r>
              <w:t>П=Пб*Квс*Кр*0,1</w:t>
            </w:r>
          </w:p>
          <w:p w:rsidR="00294FC1" w:rsidRDefault="00294FC1">
            <w:pPr>
              <w:jc w:val="center"/>
            </w:pPr>
          </w:p>
          <w:p w:rsidR="00294FC1" w:rsidRDefault="00294FC1">
            <w:pPr>
              <w:jc w:val="center"/>
            </w:pPr>
          </w:p>
          <w:p w:rsidR="00294FC1" w:rsidRDefault="00294FC1">
            <w:pPr>
              <w:jc w:val="center"/>
            </w:pPr>
          </w:p>
          <w:p w:rsidR="00294FC1" w:rsidRDefault="00294FC1">
            <w:pPr>
              <w:jc w:val="center"/>
            </w:pPr>
            <w:r>
              <w:t>110,3*0,8*0,95*0,1=8</w:t>
            </w:r>
          </w:p>
          <w:p w:rsidR="00294FC1" w:rsidRDefault="00294FC1">
            <w:pPr>
              <w:jc w:val="center"/>
            </w:pPr>
          </w:p>
          <w:p w:rsidR="00294FC1" w:rsidRDefault="00294FC1">
            <w:pPr>
              <w:jc w:val="center"/>
            </w:pPr>
          </w:p>
          <w:p w:rsidR="00294FC1" w:rsidRDefault="00294FC1">
            <w:pPr>
              <w:jc w:val="center"/>
            </w:pPr>
          </w:p>
        </w:tc>
      </w:tr>
    </w:tbl>
    <w:p w:rsidR="00294FC1" w:rsidRDefault="00294FC1" w:rsidP="00294FC1">
      <w:pPr>
        <w:jc w:val="both"/>
        <w:rPr>
          <w:sz w:val="20"/>
          <w:szCs w:val="20"/>
        </w:rPr>
      </w:pPr>
      <w:r>
        <w:rPr>
          <w:sz w:val="20"/>
          <w:szCs w:val="20"/>
        </w:rPr>
        <w:t xml:space="preserve">Пб- базовый показатель; Квс- коэффициент снижения рождаемости; Кр- коэффициент развития территории; </w:t>
      </w:r>
    </w:p>
    <w:p w:rsidR="00294FC1" w:rsidRDefault="00294FC1" w:rsidP="00294FC1">
      <w:pPr>
        <w:jc w:val="both"/>
        <w:rPr>
          <w:sz w:val="20"/>
          <w:szCs w:val="20"/>
        </w:rPr>
      </w:pPr>
      <w:r>
        <w:rPr>
          <w:sz w:val="20"/>
          <w:szCs w:val="20"/>
        </w:rPr>
        <w:t>Кнп- коэффициент населенного пункта (% охвата детей дошкольного возраста детскими садами)</w:t>
      </w:r>
    </w:p>
    <w:p w:rsidR="00294FC1" w:rsidRDefault="00294FC1" w:rsidP="00294FC1">
      <w:pPr>
        <w:jc w:val="both"/>
        <w:rPr>
          <w:sz w:val="20"/>
          <w:szCs w:val="20"/>
        </w:rPr>
      </w:pPr>
      <w:r>
        <w:rPr>
          <w:sz w:val="20"/>
          <w:szCs w:val="20"/>
        </w:rPr>
        <w:t>* - возможно размещение малокомплектных учреждений «начальная школа-детский сад», размещение учреждений II и III ступеней обучения в местных, подрайонных и районных центрах межселенного значение с обеспечением транспортной доступности.</w:t>
      </w:r>
    </w:p>
    <w:p w:rsidR="00294FC1" w:rsidRDefault="00294FC1" w:rsidP="00294FC1">
      <w:pPr>
        <w:rPr>
          <w:sz w:val="20"/>
          <w:szCs w:val="20"/>
        </w:rPr>
      </w:pPr>
    </w:p>
    <w:p w:rsidR="00294FC1" w:rsidRDefault="00294FC1" w:rsidP="00294FC1">
      <w:pPr>
        <w:ind w:firstLine="709"/>
        <w:jc w:val="both"/>
        <w:rPr>
          <w:b/>
        </w:rPr>
      </w:pPr>
      <w:r>
        <w:rPr>
          <w:b/>
        </w:rPr>
        <w:t>4.2. Расчетные показатели максимально допустимого уровня территориальной доступности объектов образования местного значения для населения Среднемуйского СП</w:t>
      </w:r>
    </w:p>
    <w:p w:rsidR="00294FC1" w:rsidRDefault="00294FC1" w:rsidP="00294FC1">
      <w:pPr>
        <w:jc w:val="right"/>
      </w:pPr>
      <w: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1"/>
        <w:gridCol w:w="2382"/>
        <w:gridCol w:w="2824"/>
        <w:gridCol w:w="2403"/>
      </w:tblGrid>
      <w:tr w:rsidR="00294FC1" w:rsidTr="00294FC1">
        <w:tc>
          <w:tcPr>
            <w:tcW w:w="1961" w:type="dxa"/>
            <w:tcBorders>
              <w:top w:val="single" w:sz="4" w:space="0" w:color="auto"/>
              <w:left w:val="single" w:sz="4" w:space="0" w:color="auto"/>
              <w:bottom w:val="single" w:sz="4" w:space="0" w:color="auto"/>
              <w:right w:val="single" w:sz="4" w:space="0" w:color="auto"/>
            </w:tcBorders>
          </w:tcPr>
          <w:p w:rsidR="00294FC1" w:rsidRDefault="00294FC1">
            <w:pPr>
              <w:rPr>
                <w:b/>
              </w:rPr>
            </w:pPr>
          </w:p>
        </w:tc>
        <w:tc>
          <w:tcPr>
            <w:tcW w:w="7609" w:type="dxa"/>
            <w:gridSpan w:val="3"/>
            <w:tcBorders>
              <w:top w:val="single" w:sz="4" w:space="0" w:color="auto"/>
              <w:left w:val="single" w:sz="4" w:space="0" w:color="auto"/>
              <w:bottom w:val="single" w:sz="4" w:space="0" w:color="auto"/>
              <w:right w:val="single" w:sz="4" w:space="0" w:color="auto"/>
            </w:tcBorders>
            <w:hideMark/>
          </w:tcPr>
          <w:p w:rsidR="00294FC1" w:rsidRDefault="00294FC1">
            <w:pPr>
              <w:jc w:val="center"/>
              <w:rPr>
                <w:b/>
              </w:rPr>
            </w:pPr>
            <w:r>
              <w:t>сельские населенные пункты</w:t>
            </w:r>
          </w:p>
        </w:tc>
      </w:tr>
      <w:tr w:rsidR="00294FC1" w:rsidTr="00294FC1">
        <w:tc>
          <w:tcPr>
            <w:tcW w:w="1961" w:type="dxa"/>
            <w:tcBorders>
              <w:top w:val="single" w:sz="4" w:space="0" w:color="auto"/>
              <w:left w:val="single" w:sz="4" w:space="0" w:color="auto"/>
              <w:bottom w:val="single" w:sz="4" w:space="0" w:color="auto"/>
              <w:right w:val="single" w:sz="4" w:space="0" w:color="auto"/>
            </w:tcBorders>
          </w:tcPr>
          <w:p w:rsidR="00294FC1" w:rsidRDefault="00294FC1">
            <w:pPr>
              <w:jc w:val="center"/>
              <w:rPr>
                <w:b/>
              </w:rPr>
            </w:pPr>
          </w:p>
        </w:tc>
        <w:tc>
          <w:tcPr>
            <w:tcW w:w="2382" w:type="dxa"/>
            <w:tcBorders>
              <w:top w:val="single" w:sz="4" w:space="0" w:color="auto"/>
              <w:left w:val="single" w:sz="4" w:space="0" w:color="auto"/>
              <w:bottom w:val="single" w:sz="4" w:space="0" w:color="auto"/>
              <w:right w:val="single" w:sz="4" w:space="0" w:color="auto"/>
            </w:tcBorders>
          </w:tcPr>
          <w:p w:rsidR="00294FC1" w:rsidRDefault="00294FC1">
            <w:pPr>
              <w:jc w:val="center"/>
            </w:pPr>
            <w:r>
              <w:t>Дошкольные</w:t>
            </w:r>
          </w:p>
          <w:p w:rsidR="00294FC1" w:rsidRDefault="00294FC1">
            <w:pPr>
              <w:jc w:val="center"/>
            </w:pPr>
            <w:r>
              <w:t>образовательные</w:t>
            </w:r>
          </w:p>
          <w:p w:rsidR="00294FC1" w:rsidRDefault="00294FC1">
            <w:pPr>
              <w:jc w:val="center"/>
            </w:pPr>
            <w:r>
              <w:t xml:space="preserve"> организации</w:t>
            </w:r>
          </w:p>
          <w:p w:rsidR="00294FC1" w:rsidRDefault="00294FC1">
            <w:pPr>
              <w:jc w:val="center"/>
              <w:rPr>
                <w:b/>
              </w:rPr>
            </w:pPr>
          </w:p>
        </w:tc>
        <w:tc>
          <w:tcPr>
            <w:tcW w:w="2824" w:type="dxa"/>
            <w:tcBorders>
              <w:top w:val="single" w:sz="4" w:space="0" w:color="auto"/>
              <w:left w:val="single" w:sz="4" w:space="0" w:color="auto"/>
              <w:bottom w:val="single" w:sz="4" w:space="0" w:color="auto"/>
              <w:right w:val="single" w:sz="4" w:space="0" w:color="auto"/>
            </w:tcBorders>
          </w:tcPr>
          <w:p w:rsidR="00294FC1" w:rsidRDefault="00294FC1">
            <w:pPr>
              <w:jc w:val="center"/>
            </w:pPr>
            <w:r>
              <w:t>Общеобразовательные организации</w:t>
            </w:r>
          </w:p>
          <w:p w:rsidR="00294FC1" w:rsidRDefault="00294FC1">
            <w:pPr>
              <w:jc w:val="center"/>
            </w:pPr>
          </w:p>
        </w:tc>
        <w:tc>
          <w:tcPr>
            <w:tcW w:w="2403" w:type="dxa"/>
            <w:tcBorders>
              <w:top w:val="single" w:sz="4" w:space="0" w:color="auto"/>
              <w:left w:val="single" w:sz="4" w:space="0" w:color="auto"/>
              <w:bottom w:val="single" w:sz="4" w:space="0" w:color="auto"/>
              <w:right w:val="single" w:sz="4" w:space="0" w:color="auto"/>
            </w:tcBorders>
          </w:tcPr>
          <w:p w:rsidR="00294FC1" w:rsidRDefault="00294FC1">
            <w:pPr>
              <w:jc w:val="center"/>
            </w:pPr>
            <w:r>
              <w:t>Организации</w:t>
            </w:r>
          </w:p>
          <w:p w:rsidR="00294FC1" w:rsidRDefault="00294FC1">
            <w:pPr>
              <w:jc w:val="center"/>
            </w:pPr>
            <w:r>
              <w:t>дополнительного</w:t>
            </w:r>
          </w:p>
          <w:p w:rsidR="00294FC1" w:rsidRDefault="00294FC1">
            <w:pPr>
              <w:jc w:val="center"/>
            </w:pPr>
            <w:r>
              <w:t xml:space="preserve"> образования</w:t>
            </w:r>
          </w:p>
          <w:p w:rsidR="00294FC1" w:rsidRDefault="00294FC1">
            <w:pPr>
              <w:jc w:val="center"/>
            </w:pPr>
          </w:p>
        </w:tc>
      </w:tr>
      <w:tr w:rsidR="00294FC1" w:rsidTr="00294FC1">
        <w:trPr>
          <w:trHeight w:val="3584"/>
        </w:trPr>
        <w:tc>
          <w:tcPr>
            <w:tcW w:w="1961"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autoSpaceDE w:val="0"/>
              <w:autoSpaceDN w:val="0"/>
              <w:adjustRightInd w:val="0"/>
              <w:spacing w:line="240" w:lineRule="atLeast"/>
              <w:rPr>
                <w:sz w:val="22"/>
                <w:szCs w:val="22"/>
              </w:rPr>
            </w:pPr>
            <w:r>
              <w:rPr>
                <w:sz w:val="22"/>
                <w:szCs w:val="22"/>
              </w:rPr>
              <w:t>с.Средняя Муя</w:t>
            </w:r>
          </w:p>
        </w:tc>
        <w:tc>
          <w:tcPr>
            <w:tcW w:w="2382"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t>Д=Дб*Кпн</w:t>
            </w:r>
          </w:p>
          <w:p w:rsidR="00294FC1" w:rsidRDefault="00294FC1">
            <w:pPr>
              <w:jc w:val="center"/>
            </w:pPr>
            <w:r>
              <w:t>в сельских населенных пунктах 500 м*0,9=450м</w:t>
            </w:r>
          </w:p>
        </w:tc>
        <w:tc>
          <w:tcPr>
            <w:tcW w:w="2824"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t>в сельской местности на расстоянии транспортной доступности: для учащихся I ступени обучения – 15 минут (в одну сторону), для учащихся II-III ступеней – не более 50 минут (в одну сторону)*</w:t>
            </w:r>
          </w:p>
        </w:tc>
        <w:tc>
          <w:tcPr>
            <w:tcW w:w="2403"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t>в сельских населенных пунктах – не более 60 мин</w:t>
            </w:r>
          </w:p>
        </w:tc>
      </w:tr>
    </w:tbl>
    <w:p w:rsidR="00294FC1" w:rsidRDefault="00294FC1" w:rsidP="00294FC1">
      <w:pPr>
        <w:jc w:val="both"/>
        <w:rPr>
          <w:sz w:val="20"/>
          <w:szCs w:val="20"/>
        </w:rPr>
      </w:pPr>
      <w:r>
        <w:rPr>
          <w:sz w:val="20"/>
          <w:szCs w:val="20"/>
        </w:rPr>
        <w:t xml:space="preserve">* - радиус обслуживания обучающихся II-III ступеней не должен превышать </w:t>
      </w:r>
      <w:smartTag w:uri="urn:schemas-microsoft-com:office:smarttags" w:element="metricconverter">
        <w:smartTagPr>
          <w:attr w:name="ProductID" w:val="15 км"/>
        </w:smartTagPr>
        <w:r>
          <w:rPr>
            <w:sz w:val="20"/>
            <w:szCs w:val="20"/>
          </w:rPr>
          <w:t>15 км</w:t>
        </w:r>
      </w:smartTag>
      <w:r>
        <w:rPr>
          <w:sz w:val="20"/>
          <w:szCs w:val="20"/>
        </w:rPr>
        <w:t xml:space="preserve">. Транспортному обслуживанию подлежат учащиеся сельских общеобразовательных учреждений, проживающие на расстоянии свыше </w:t>
      </w:r>
      <w:smartTag w:uri="urn:schemas-microsoft-com:office:smarttags" w:element="metricconverter">
        <w:smartTagPr>
          <w:attr w:name="ProductID" w:val="1 км"/>
        </w:smartTagPr>
        <w:r>
          <w:rPr>
            <w:sz w:val="20"/>
            <w:szCs w:val="20"/>
          </w:rPr>
          <w:t>1 км</w:t>
        </w:r>
      </w:smartTag>
      <w:r>
        <w:rPr>
          <w:sz w:val="20"/>
          <w:szCs w:val="20"/>
        </w:rPr>
        <w:t xml:space="preserve"> от учреждения.</w:t>
      </w:r>
    </w:p>
    <w:p w:rsidR="00294FC1" w:rsidRDefault="00294FC1" w:rsidP="00294FC1">
      <w:pPr>
        <w:ind w:firstLine="709"/>
        <w:jc w:val="center"/>
        <w:rPr>
          <w:b/>
        </w:rPr>
      </w:pPr>
      <w:r>
        <w:rPr>
          <w:sz w:val="20"/>
          <w:szCs w:val="20"/>
        </w:rPr>
        <w:br w:type="page"/>
      </w:r>
      <w:r>
        <w:rPr>
          <w:b/>
        </w:rPr>
        <w:lastRenderedPageBreak/>
        <w:t>5. Объекты автомобильного транспорта</w:t>
      </w:r>
    </w:p>
    <w:p w:rsidR="00294FC1" w:rsidRDefault="00294FC1" w:rsidP="00294FC1">
      <w:pPr>
        <w:ind w:firstLine="709"/>
        <w:jc w:val="both"/>
        <w:rPr>
          <w:b/>
        </w:rPr>
      </w:pPr>
    </w:p>
    <w:p w:rsidR="00294FC1" w:rsidRDefault="00294FC1" w:rsidP="00294FC1">
      <w:pPr>
        <w:ind w:firstLine="709"/>
        <w:jc w:val="both"/>
        <w:rPr>
          <w:b/>
        </w:rPr>
      </w:pPr>
      <w:r>
        <w:rPr>
          <w:b/>
        </w:rPr>
        <w:t xml:space="preserve"> 5.1.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Среднемуйского СП.</w:t>
      </w:r>
    </w:p>
    <w:p w:rsidR="00294FC1" w:rsidRDefault="00294FC1" w:rsidP="00294FC1">
      <w:pPr>
        <w:rPr>
          <w:b/>
        </w:rPr>
      </w:pPr>
    </w:p>
    <w:p w:rsidR="00294FC1" w:rsidRDefault="00294FC1" w:rsidP="00294FC1">
      <w:pPr>
        <w:ind w:firstLine="709"/>
        <w:jc w:val="both"/>
      </w:pPr>
      <w: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294FC1" w:rsidRDefault="00294FC1" w:rsidP="00294FC1">
      <w:pPr>
        <w:jc w:val="center"/>
        <w:rPr>
          <w:b/>
        </w:rPr>
      </w:pPr>
    </w:p>
    <w:p w:rsidR="00294FC1" w:rsidRDefault="00294FC1" w:rsidP="00294FC1">
      <w:pPr>
        <w:jc w:val="center"/>
        <w:rPr>
          <w:b/>
        </w:rPr>
      </w:pPr>
      <w:r>
        <w:rPr>
          <w:b/>
        </w:rPr>
        <w:t>Расчетные показатели плотности сети автомобильных дорог  общего пользования в муниципальном образовании Среднемуйского СП</w:t>
      </w:r>
    </w:p>
    <w:p w:rsidR="00294FC1" w:rsidRDefault="00294FC1" w:rsidP="00294FC1">
      <w:pPr>
        <w:jc w:val="right"/>
      </w:pPr>
      <w: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117"/>
        <w:gridCol w:w="2135"/>
        <w:gridCol w:w="2324"/>
      </w:tblGrid>
      <w:tr w:rsidR="00294FC1" w:rsidTr="00294FC1">
        <w:tc>
          <w:tcPr>
            <w:tcW w:w="2802"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t>Поселение</w:t>
            </w:r>
          </w:p>
        </w:tc>
        <w:tc>
          <w:tcPr>
            <w:tcW w:w="2117"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t>Протяженность, км</w:t>
            </w:r>
          </w:p>
        </w:tc>
        <w:tc>
          <w:tcPr>
            <w:tcW w:w="2135"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t>Площадь, км</w:t>
            </w:r>
            <w:r>
              <w:rPr>
                <w:vertAlign w:val="superscript"/>
              </w:rPr>
              <w:t>2</w:t>
            </w:r>
          </w:p>
        </w:tc>
        <w:tc>
          <w:tcPr>
            <w:tcW w:w="2324"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t>Плотность, км/км</w:t>
            </w:r>
            <w:r>
              <w:rPr>
                <w:vertAlign w:val="superscript"/>
              </w:rPr>
              <w:t>2</w:t>
            </w:r>
          </w:p>
        </w:tc>
      </w:tr>
      <w:tr w:rsidR="00294FC1" w:rsidTr="00294FC1">
        <w:tc>
          <w:tcPr>
            <w:tcW w:w="2802" w:type="dxa"/>
            <w:tcBorders>
              <w:top w:val="single" w:sz="4" w:space="0" w:color="auto"/>
              <w:left w:val="single" w:sz="4" w:space="0" w:color="auto"/>
              <w:bottom w:val="single" w:sz="4" w:space="0" w:color="auto"/>
              <w:right w:val="single" w:sz="4" w:space="0" w:color="auto"/>
            </w:tcBorders>
            <w:vAlign w:val="center"/>
            <w:hideMark/>
          </w:tcPr>
          <w:p w:rsidR="00294FC1" w:rsidRDefault="00294FC1">
            <w:r>
              <w:t>Среднемуйское</w:t>
            </w:r>
          </w:p>
        </w:tc>
        <w:tc>
          <w:tcPr>
            <w:tcW w:w="2117"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t>15,320</w:t>
            </w:r>
          </w:p>
        </w:tc>
        <w:tc>
          <w:tcPr>
            <w:tcW w:w="2135"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t>1711,4</w:t>
            </w:r>
          </w:p>
        </w:tc>
        <w:tc>
          <w:tcPr>
            <w:tcW w:w="2324"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t>15,32/1711,4=0,01</w:t>
            </w:r>
          </w:p>
        </w:tc>
      </w:tr>
    </w:tbl>
    <w:p w:rsidR="00294FC1" w:rsidRDefault="00294FC1" w:rsidP="00294FC1"/>
    <w:p w:rsidR="00294FC1" w:rsidRDefault="00294FC1" w:rsidP="00294FC1">
      <w:pPr>
        <w:jc w:val="center"/>
        <w:rPr>
          <w:b/>
        </w:rPr>
      </w:pPr>
      <w:r>
        <w:rPr>
          <w:b/>
        </w:rPr>
        <w:t>5.2.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Среднемуйского СП</w:t>
      </w:r>
    </w:p>
    <w:p w:rsidR="00294FC1" w:rsidRDefault="00294FC1" w:rsidP="00294FC1">
      <w:pPr>
        <w:jc w:val="center"/>
        <w:rPr>
          <w:b/>
        </w:rPr>
      </w:pPr>
    </w:p>
    <w:p w:rsidR="00294FC1" w:rsidRDefault="00294FC1" w:rsidP="00294FC1">
      <w:pPr>
        <w:ind w:firstLine="720"/>
        <w:jc w:val="both"/>
        <w:rPr>
          <w:b/>
          <w:color w:val="000000"/>
        </w:rPr>
      </w:pPr>
      <w:r>
        <w:rPr>
          <w:b/>
          <w:color w:val="000000"/>
        </w:rPr>
        <w:t xml:space="preserve">Расчетные  показатели  минимально  допустимого  уровня обеспеченности  пунктами  технического  осмотра  автомобилей  населения  </w:t>
      </w:r>
      <w:r>
        <w:rPr>
          <w:b/>
        </w:rPr>
        <w:t>Среднемуйского СП</w:t>
      </w:r>
    </w:p>
    <w:p w:rsidR="00294FC1" w:rsidRDefault="00294FC1" w:rsidP="00294FC1">
      <w:pPr>
        <w:jc w:val="right"/>
        <w:rPr>
          <w:color w:val="000000"/>
        </w:rPr>
      </w:pPr>
      <w:r>
        <w:rPr>
          <w:color w:val="000000"/>
        </w:rPr>
        <w:t>Таблица 10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40"/>
      </w:tblGrid>
      <w:tr w:rsidR="00294FC1" w:rsidTr="00294FC1">
        <w:tc>
          <w:tcPr>
            <w:tcW w:w="2448"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t>Поселение</w:t>
            </w:r>
          </w:p>
        </w:tc>
        <w:tc>
          <w:tcPr>
            <w:tcW w:w="6840" w:type="dxa"/>
            <w:tcBorders>
              <w:top w:val="single" w:sz="4" w:space="0" w:color="auto"/>
              <w:left w:val="single" w:sz="4" w:space="0" w:color="auto"/>
              <w:bottom w:val="single" w:sz="4" w:space="0" w:color="auto"/>
              <w:right w:val="single" w:sz="4" w:space="0" w:color="auto"/>
            </w:tcBorders>
            <w:hideMark/>
          </w:tcPr>
          <w:p w:rsidR="00294FC1" w:rsidRDefault="00294FC1">
            <w:r>
              <w:t>Количество диагностических линий, включая</w:t>
            </w:r>
          </w:p>
          <w:p w:rsidR="00294FC1" w:rsidRDefault="00294FC1">
            <w:r>
              <w:t>передвижные</w:t>
            </w:r>
          </w:p>
        </w:tc>
      </w:tr>
      <w:tr w:rsidR="00294FC1" w:rsidTr="00294FC1">
        <w:tc>
          <w:tcPr>
            <w:tcW w:w="2448"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t>Среднемуйское</w:t>
            </w:r>
          </w:p>
        </w:tc>
        <w:tc>
          <w:tcPr>
            <w:tcW w:w="6840" w:type="dxa"/>
            <w:tcBorders>
              <w:top w:val="single" w:sz="4" w:space="0" w:color="auto"/>
              <w:left w:val="single" w:sz="4" w:space="0" w:color="auto"/>
              <w:bottom w:val="single" w:sz="4" w:space="0" w:color="auto"/>
              <w:right w:val="single" w:sz="4" w:space="0" w:color="auto"/>
            </w:tcBorders>
            <w:hideMark/>
          </w:tcPr>
          <w:p w:rsidR="00294FC1" w:rsidRDefault="00294FC1">
            <w:r>
              <w:t>0</w:t>
            </w:r>
          </w:p>
        </w:tc>
      </w:tr>
    </w:tbl>
    <w:p w:rsidR="00294FC1" w:rsidRDefault="00294FC1" w:rsidP="00294FC1"/>
    <w:p w:rsidR="00294FC1" w:rsidRDefault="00294FC1" w:rsidP="00294FC1">
      <w:pPr>
        <w:jc w:val="center"/>
        <w:rPr>
          <w:b/>
        </w:rPr>
      </w:pPr>
      <w:r>
        <w:rPr>
          <w:b/>
        </w:rPr>
        <w:t xml:space="preserve">6. </w:t>
      </w:r>
      <w:r>
        <w:rPr>
          <w:b/>
          <w:lang w:val="en-US"/>
        </w:rPr>
        <w:t>Объекты  воздушного транспорта</w:t>
      </w:r>
    </w:p>
    <w:p w:rsidR="00294FC1" w:rsidRDefault="00294FC1" w:rsidP="00294FC1">
      <w:pPr>
        <w:jc w:val="center"/>
      </w:pPr>
    </w:p>
    <w:p w:rsidR="00294FC1" w:rsidRDefault="00294FC1" w:rsidP="00294FC1">
      <w:pPr>
        <w:jc w:val="center"/>
        <w:rPr>
          <w:b/>
        </w:rPr>
      </w:pPr>
      <w:r>
        <w:rPr>
          <w:b/>
        </w:rPr>
        <w:t>6.1. Расчетные показатели минимально допустимого уровня обеспеченности вертолетными площадками и максимально допустимого уровня их территориальной доступности для населения Среднемуйского СП</w:t>
      </w:r>
    </w:p>
    <w:p w:rsidR="00294FC1" w:rsidRDefault="00294FC1" w:rsidP="00294FC1">
      <w:pPr>
        <w:jc w:val="right"/>
      </w:pPr>
      <w: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2"/>
        <w:gridCol w:w="4868"/>
      </w:tblGrid>
      <w:tr w:rsidR="00294FC1" w:rsidTr="00294FC1">
        <w:tc>
          <w:tcPr>
            <w:tcW w:w="4702" w:type="dxa"/>
            <w:tcBorders>
              <w:top w:val="single" w:sz="4" w:space="0" w:color="auto"/>
              <w:left w:val="single" w:sz="4" w:space="0" w:color="auto"/>
              <w:bottom w:val="single" w:sz="4" w:space="0" w:color="auto"/>
              <w:right w:val="single" w:sz="4" w:space="0" w:color="auto"/>
            </w:tcBorders>
          </w:tcPr>
          <w:p w:rsidR="00294FC1" w:rsidRDefault="00294FC1"/>
        </w:tc>
        <w:tc>
          <w:tcPr>
            <w:tcW w:w="4868" w:type="dxa"/>
            <w:tcBorders>
              <w:top w:val="single" w:sz="4" w:space="0" w:color="auto"/>
              <w:left w:val="single" w:sz="4" w:space="0" w:color="auto"/>
              <w:bottom w:val="single" w:sz="4" w:space="0" w:color="auto"/>
              <w:right w:val="single" w:sz="4" w:space="0" w:color="auto"/>
            </w:tcBorders>
            <w:hideMark/>
          </w:tcPr>
          <w:p w:rsidR="00294FC1" w:rsidRDefault="00294FC1">
            <w:pPr>
              <w:jc w:val="center"/>
            </w:pPr>
            <w:r>
              <w:t>Межрайонные центры обслуживания и районный центр</w:t>
            </w:r>
          </w:p>
        </w:tc>
      </w:tr>
      <w:tr w:rsidR="00294FC1" w:rsidTr="00294FC1">
        <w:tc>
          <w:tcPr>
            <w:tcW w:w="4702" w:type="dxa"/>
            <w:tcBorders>
              <w:top w:val="single" w:sz="4" w:space="0" w:color="auto"/>
              <w:left w:val="single" w:sz="4" w:space="0" w:color="auto"/>
              <w:bottom w:val="single" w:sz="4" w:space="0" w:color="auto"/>
              <w:right w:val="single" w:sz="4" w:space="0" w:color="auto"/>
            </w:tcBorders>
          </w:tcPr>
          <w:p w:rsidR="00294FC1" w:rsidRDefault="00294FC1"/>
        </w:tc>
        <w:tc>
          <w:tcPr>
            <w:tcW w:w="4868" w:type="dxa"/>
            <w:tcBorders>
              <w:top w:val="single" w:sz="4" w:space="0" w:color="auto"/>
              <w:left w:val="single" w:sz="4" w:space="0" w:color="auto"/>
              <w:bottom w:val="single" w:sz="4" w:space="0" w:color="auto"/>
              <w:right w:val="single" w:sz="4" w:space="0" w:color="auto"/>
            </w:tcBorders>
            <w:hideMark/>
          </w:tcPr>
          <w:p w:rsidR="00294FC1" w:rsidRDefault="00294FC1">
            <w:pPr>
              <w:jc w:val="center"/>
            </w:pPr>
            <w:r>
              <w:t>Вертолетная площадка</w:t>
            </w:r>
          </w:p>
          <w:p w:rsidR="00294FC1" w:rsidRDefault="00294FC1">
            <w:pPr>
              <w:jc w:val="center"/>
            </w:pPr>
            <w:r>
              <w:t>(объект)</w:t>
            </w:r>
          </w:p>
        </w:tc>
      </w:tr>
      <w:tr w:rsidR="00294FC1" w:rsidTr="00294FC1">
        <w:tc>
          <w:tcPr>
            <w:tcW w:w="4702" w:type="dxa"/>
            <w:tcBorders>
              <w:top w:val="single" w:sz="4" w:space="0" w:color="auto"/>
              <w:left w:val="single" w:sz="4" w:space="0" w:color="auto"/>
              <w:bottom w:val="single" w:sz="4" w:space="0" w:color="auto"/>
              <w:right w:val="single" w:sz="4" w:space="0" w:color="auto"/>
            </w:tcBorders>
            <w:hideMark/>
          </w:tcPr>
          <w:p w:rsidR="00294FC1" w:rsidRDefault="00294FC1">
            <w:r>
              <w:t>с.Средняя Муя</w:t>
            </w:r>
          </w:p>
        </w:tc>
        <w:tc>
          <w:tcPr>
            <w:tcW w:w="4868" w:type="dxa"/>
            <w:tcBorders>
              <w:top w:val="single" w:sz="4" w:space="0" w:color="auto"/>
              <w:left w:val="single" w:sz="4" w:space="0" w:color="auto"/>
              <w:bottom w:val="single" w:sz="4" w:space="0" w:color="auto"/>
              <w:right w:val="single" w:sz="4" w:space="0" w:color="auto"/>
            </w:tcBorders>
            <w:hideMark/>
          </w:tcPr>
          <w:p w:rsidR="00294FC1" w:rsidRDefault="00294FC1">
            <w:pPr>
              <w:jc w:val="center"/>
            </w:pPr>
            <w:r>
              <w:t>0</w:t>
            </w:r>
          </w:p>
        </w:tc>
      </w:tr>
    </w:tbl>
    <w:p w:rsidR="00294FC1" w:rsidRDefault="00294FC1" w:rsidP="00294FC1">
      <w:pPr>
        <w:ind w:firstLine="720"/>
        <w:jc w:val="both"/>
      </w:pPr>
      <w:r>
        <w:t>Авиационный транспорт предусматривают для обеспечения транспортной связи с отдаленными и труднодоступными районами, для уменьшения пребывания в пути в отдаленные районы.</w:t>
      </w:r>
    </w:p>
    <w:p w:rsidR="00294FC1" w:rsidRDefault="00294FC1" w:rsidP="00294FC1">
      <w:pPr>
        <w:ind w:firstLine="720"/>
        <w:jc w:val="both"/>
      </w:pPr>
      <w:r>
        <w:t>Максимально допустимый уровень территориальной доступности вертолетных площадок не нормируется.</w:t>
      </w:r>
    </w:p>
    <w:p w:rsidR="00294FC1" w:rsidRDefault="00294FC1" w:rsidP="00294FC1">
      <w:pPr>
        <w:ind w:firstLine="720"/>
        <w:jc w:val="both"/>
      </w:pPr>
    </w:p>
    <w:p w:rsidR="00294FC1" w:rsidRDefault="00294FC1" w:rsidP="00294FC1">
      <w:pPr>
        <w:ind w:firstLine="720"/>
        <w:jc w:val="center"/>
        <w:rPr>
          <w:b/>
        </w:rPr>
      </w:pPr>
      <w:r>
        <w:rPr>
          <w:b/>
        </w:rPr>
        <w:t>7. Объекты водного транспорта</w:t>
      </w:r>
    </w:p>
    <w:p w:rsidR="00294FC1" w:rsidRDefault="00294FC1" w:rsidP="00294FC1">
      <w:pPr>
        <w:ind w:firstLine="720"/>
        <w:jc w:val="center"/>
        <w:rPr>
          <w:b/>
        </w:rPr>
      </w:pPr>
    </w:p>
    <w:p w:rsidR="00294FC1" w:rsidRDefault="00294FC1" w:rsidP="00294FC1">
      <w:pPr>
        <w:widowControl w:val="0"/>
        <w:tabs>
          <w:tab w:val="left" w:pos="0"/>
        </w:tabs>
        <w:autoSpaceDE w:val="0"/>
        <w:autoSpaceDN w:val="0"/>
        <w:adjustRightInd w:val="0"/>
        <w:spacing w:before="75" w:line="277" w:lineRule="exact"/>
        <w:ind w:firstLine="720"/>
        <w:jc w:val="both"/>
        <w:rPr>
          <w:color w:val="000000"/>
        </w:rPr>
      </w:pPr>
      <w:r>
        <w:rPr>
          <w:color w:val="000000"/>
        </w:rPr>
        <w:t xml:space="preserve">Потребность  в  причалах  определяется  отдельно  для  водоизмещающих  судов транзитных  и  местных  линий,  туристических  линий,  экскурсионно-прогулочных  линий, пригородных и внутригородских линий, скоростных судов всех линий и видов сообщений, судов  обслуживающих  переправы.  При  этом  возможно  совмещение  на  одном  причале обслуживания судов двух или более видов сообщений. Для судов на </w:t>
      </w:r>
      <w:r>
        <w:rPr>
          <w:color w:val="000000"/>
        </w:rPr>
        <w:lastRenderedPageBreak/>
        <w:t xml:space="preserve">подводных крыльях, воздушной  подушке,  а  также  туристских  и  водоизмещающих  экскурсионных  судов рекомендуется предусматривать отдельные причалы. </w:t>
      </w:r>
    </w:p>
    <w:p w:rsidR="00294FC1" w:rsidRDefault="00294FC1" w:rsidP="00294FC1">
      <w:pPr>
        <w:widowControl w:val="0"/>
        <w:tabs>
          <w:tab w:val="left" w:pos="0"/>
        </w:tabs>
        <w:autoSpaceDE w:val="0"/>
        <w:autoSpaceDN w:val="0"/>
        <w:adjustRightInd w:val="0"/>
        <w:spacing w:line="280" w:lineRule="exact"/>
        <w:ind w:firstLine="720"/>
        <w:jc w:val="both"/>
        <w:rPr>
          <w:color w:val="000000"/>
        </w:rPr>
      </w:pPr>
      <w:r>
        <w:rPr>
          <w:color w:val="000000"/>
        </w:rPr>
        <w:t xml:space="preserve">Размер участка при одноярусном стеллажном хранении судов следует принимать (на одно место), м2 : для прогулочного флота – 27, спортивного – 75.  </w:t>
      </w:r>
    </w:p>
    <w:p w:rsidR="00294FC1" w:rsidRDefault="00294FC1" w:rsidP="00294FC1">
      <w:pPr>
        <w:ind w:firstLine="720"/>
        <w:jc w:val="both"/>
        <w:rPr>
          <w:b/>
        </w:rPr>
      </w:pPr>
      <w:r>
        <w:rPr>
          <w:color w:val="000000"/>
        </w:rPr>
        <w:t>Примечание.  Указанные  требования  не  распространяются  на  лодочные  станции  и другие сооружения водного спорта, обслуживающие зоны массового отдыха населения.</w:t>
      </w:r>
    </w:p>
    <w:p w:rsidR="00294FC1" w:rsidRDefault="00294FC1" w:rsidP="00294FC1">
      <w:pPr>
        <w:ind w:firstLine="720"/>
        <w:jc w:val="both"/>
        <w:rPr>
          <w:color w:val="000000"/>
        </w:rPr>
      </w:pPr>
      <w:r>
        <w:rPr>
          <w:color w:val="000000"/>
        </w:rPr>
        <w:t>Расчетные  показатели  минимального  допустимого  уровня  обеспеченности объектами водного транспорта и их территориальной доступности не нормируется.</w:t>
      </w:r>
    </w:p>
    <w:p w:rsidR="00294FC1" w:rsidRDefault="00294FC1" w:rsidP="00294FC1">
      <w:pPr>
        <w:widowControl w:val="0"/>
        <w:tabs>
          <w:tab w:val="left" w:pos="2246"/>
        </w:tabs>
        <w:autoSpaceDE w:val="0"/>
        <w:autoSpaceDN w:val="0"/>
        <w:adjustRightInd w:val="0"/>
        <w:spacing w:before="195" w:line="285" w:lineRule="exact"/>
        <w:ind w:right="-30" w:firstLine="720"/>
        <w:jc w:val="both"/>
        <w:rPr>
          <w:b/>
          <w:color w:val="000000"/>
        </w:rPr>
      </w:pPr>
      <w:r>
        <w:rPr>
          <w:b/>
        </w:rPr>
        <w:t>8.</w:t>
      </w:r>
      <w:r>
        <w:rPr>
          <w:b/>
          <w:color w:val="000000"/>
        </w:rPr>
        <w:t xml:space="preserve"> Объекты гражданской обороны, необходимые для предупреждения чрезвычайных ситуаций различного характера, стихийных бедствий, эпидемий и ликвидации их последствий</w:t>
      </w:r>
    </w:p>
    <w:p w:rsidR="00294FC1" w:rsidRDefault="00294FC1" w:rsidP="00294FC1">
      <w:pPr>
        <w:widowControl w:val="0"/>
        <w:tabs>
          <w:tab w:val="left" w:pos="2246"/>
        </w:tabs>
        <w:autoSpaceDE w:val="0"/>
        <w:autoSpaceDN w:val="0"/>
        <w:adjustRightInd w:val="0"/>
        <w:spacing w:before="195" w:line="285" w:lineRule="exact"/>
        <w:ind w:right="-30"/>
        <w:jc w:val="center"/>
        <w:rPr>
          <w:b/>
          <w:color w:val="000000"/>
        </w:rPr>
      </w:pPr>
      <w:r>
        <w:rPr>
          <w:b/>
        </w:rPr>
        <w:t>8.1.</w:t>
      </w:r>
      <w:r>
        <w:rPr>
          <w:b/>
          <w:color w:val="000000"/>
        </w:rPr>
        <w:t xml:space="preserve"> Расчетные показатели минимально допустимого уровня обеспеченности объектами гражданской обороны, необходимых для предупреждения чрезвычайных ситуаций различного характера</w:t>
      </w:r>
    </w:p>
    <w:p w:rsidR="00294FC1" w:rsidRDefault="00294FC1" w:rsidP="00294FC1">
      <w:pPr>
        <w:widowControl w:val="0"/>
        <w:tabs>
          <w:tab w:val="left" w:pos="2246"/>
        </w:tabs>
        <w:autoSpaceDE w:val="0"/>
        <w:autoSpaceDN w:val="0"/>
        <w:adjustRightInd w:val="0"/>
        <w:spacing w:before="195" w:line="285" w:lineRule="exact"/>
        <w:ind w:right="-30"/>
        <w:jc w:val="right"/>
        <w:rPr>
          <w:color w:val="000000"/>
        </w:rPr>
      </w:pPr>
      <w:r>
        <w:rPr>
          <w:color w:val="000000"/>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3386"/>
        <w:gridCol w:w="1913"/>
        <w:gridCol w:w="3610"/>
      </w:tblGrid>
      <w:tr w:rsidR="00294FC1" w:rsidTr="00294FC1">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108"/>
              <w:jc w:val="center"/>
              <w:rPr>
                <w:color w:val="000000"/>
              </w:rPr>
            </w:pPr>
            <w:r>
              <w:rPr>
                <w:color w:val="000000"/>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Наименование 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Величина</w:t>
            </w:r>
          </w:p>
        </w:tc>
      </w:tr>
      <w:tr w:rsidR="00294FC1" w:rsidTr="00294FC1">
        <w:trPr>
          <w:trHeight w:val="321"/>
        </w:trPr>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Защитные сооружения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Вместимость (чел.)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150</w:t>
            </w:r>
          </w:p>
        </w:tc>
      </w:tr>
      <w:tr w:rsidR="00294FC1" w:rsidTr="00294FC1">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Противорадиационные укрытия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Вместимость (чел.)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5</w:t>
            </w:r>
          </w:p>
        </w:tc>
      </w:tr>
      <w:tr w:rsidR="00294FC1" w:rsidTr="00294FC1">
        <w:trPr>
          <w:trHeight w:val="1041"/>
        </w:trPr>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left="-108" w:right="-30" w:firstLine="108"/>
              <w:jc w:val="center"/>
              <w:rPr>
                <w:color w:val="000000"/>
              </w:rPr>
            </w:pPr>
            <w:r>
              <w:rPr>
                <w:color w:val="000000"/>
              </w:rPr>
              <w:t>Санитарно-обмывочные пункты и станции обеззараживания одежды и транспорта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Количество(ед.)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1(на каждый въезд и выезд населенного пункта)</w:t>
            </w:r>
          </w:p>
        </w:tc>
      </w:tr>
      <w:tr w:rsidR="00294FC1" w:rsidTr="00294FC1">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Пункты временного размещения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rPr>
                <w:color w:val="000000"/>
              </w:rPr>
              <w:t>Количество(ед.)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1</w:t>
            </w:r>
          </w:p>
        </w:tc>
      </w:tr>
      <w:tr w:rsidR="00294FC1" w:rsidTr="00294FC1">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Сборные эвакуационные пункты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rPr>
                <w:color w:val="000000"/>
              </w:rPr>
              <w:t>Количество(ед.)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1</w:t>
            </w:r>
          </w:p>
        </w:tc>
      </w:tr>
      <w:tr w:rsidR="00294FC1" w:rsidTr="00294FC1">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Сирены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rPr>
                <w:color w:val="000000"/>
              </w:rPr>
              <w:t>Количество(ед.)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1 (радиус действия 500м)</w:t>
            </w:r>
          </w:p>
        </w:tc>
      </w:tr>
      <w:tr w:rsidR="00294FC1" w:rsidTr="00294FC1">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Объекты противопожарного водоснабжения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rPr>
                <w:color w:val="000000"/>
              </w:rPr>
              <w:t>Количество(ед.)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 xml:space="preserve">1 на </w:t>
            </w:r>
            <w:smartTag w:uri="urn:schemas-microsoft-com:office:smarttags" w:element="metricconverter">
              <w:smartTagPr>
                <w:attr w:name="ProductID" w:val="250 м"/>
              </w:smartTagPr>
              <w:r>
                <w:rPr>
                  <w:color w:val="000000"/>
                </w:rPr>
                <w:t>250 м</w:t>
              </w:r>
            </w:smartTag>
          </w:p>
        </w:tc>
      </w:tr>
      <w:tr w:rsidR="00294FC1" w:rsidTr="00294FC1">
        <w:trPr>
          <w:trHeight w:val="1088"/>
        </w:trPr>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Ледовые переправы</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rPr>
                <w:color w:val="000000"/>
              </w:rPr>
              <w:t>Количество(ед.)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В местах необходимых для доступа к населенным пунктам в случаях отсутствия иного способа</w:t>
            </w:r>
          </w:p>
        </w:tc>
      </w:tr>
      <w:tr w:rsidR="00294FC1" w:rsidTr="00294FC1">
        <w:trPr>
          <w:trHeight w:val="529"/>
        </w:trPr>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Спасательные подразделения на водных объектах</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rPr>
                <w:color w:val="000000"/>
              </w:rPr>
              <w:t>Количество(ед.)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1 на каждый санкционированный водный объект, предназначенный для отдыха и иного пользования населением</w:t>
            </w:r>
          </w:p>
        </w:tc>
      </w:tr>
      <w:tr w:rsidR="00294FC1" w:rsidTr="00294FC1">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lastRenderedPageBreak/>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Объекты органов внутренних дел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rPr>
                <w:color w:val="000000"/>
              </w:rPr>
              <w:t>Количество(ед.)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1</w:t>
            </w:r>
          </w:p>
        </w:tc>
      </w:tr>
    </w:tbl>
    <w:p w:rsidR="00294FC1" w:rsidRDefault="00294FC1" w:rsidP="00294FC1">
      <w:pPr>
        <w:widowControl w:val="0"/>
        <w:tabs>
          <w:tab w:val="left" w:pos="2246"/>
        </w:tabs>
        <w:autoSpaceDE w:val="0"/>
        <w:autoSpaceDN w:val="0"/>
        <w:adjustRightInd w:val="0"/>
        <w:spacing w:before="195" w:line="285" w:lineRule="exact"/>
        <w:ind w:right="-30"/>
        <w:rPr>
          <w:b/>
          <w:color w:val="000000"/>
        </w:rPr>
      </w:pPr>
    </w:p>
    <w:p w:rsidR="00294FC1" w:rsidRDefault="00294FC1" w:rsidP="00294FC1">
      <w:pPr>
        <w:widowControl w:val="0"/>
        <w:tabs>
          <w:tab w:val="left" w:pos="2246"/>
        </w:tabs>
        <w:autoSpaceDE w:val="0"/>
        <w:autoSpaceDN w:val="0"/>
        <w:adjustRightInd w:val="0"/>
        <w:spacing w:before="195" w:line="285" w:lineRule="exact"/>
        <w:ind w:right="-30"/>
        <w:jc w:val="center"/>
        <w:rPr>
          <w:b/>
          <w:color w:val="000000"/>
        </w:rPr>
      </w:pPr>
      <w:r>
        <w:rPr>
          <w:b/>
        </w:rPr>
        <w:t>8.2.</w:t>
      </w:r>
      <w:r>
        <w:rPr>
          <w:b/>
          <w:color w:val="000000"/>
        </w:rPr>
        <w:t xml:space="preserve">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p>
    <w:p w:rsidR="00294FC1" w:rsidRDefault="00294FC1" w:rsidP="00294FC1">
      <w:pPr>
        <w:widowControl w:val="0"/>
        <w:tabs>
          <w:tab w:val="left" w:pos="2246"/>
        </w:tabs>
        <w:autoSpaceDE w:val="0"/>
        <w:autoSpaceDN w:val="0"/>
        <w:adjustRightInd w:val="0"/>
        <w:spacing w:before="195" w:line="285" w:lineRule="exact"/>
        <w:ind w:right="-30"/>
        <w:jc w:val="right"/>
        <w:rPr>
          <w:b/>
          <w:color w:val="000000"/>
        </w:rPr>
      </w:pPr>
      <w:r>
        <w:rPr>
          <w:b/>
          <w:color w:val="000000"/>
        </w:rPr>
        <w:t xml:space="preserve">                                                                                                                                        </w:t>
      </w:r>
      <w:r>
        <w:rPr>
          <w:color w:val="000000"/>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2666"/>
        <w:gridCol w:w="2230"/>
        <w:gridCol w:w="3868"/>
      </w:tblGrid>
      <w:tr w:rsidR="00294FC1" w:rsidTr="00294FC1">
        <w:tc>
          <w:tcPr>
            <w:tcW w:w="828"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№п/п</w:t>
            </w:r>
          </w:p>
        </w:tc>
        <w:tc>
          <w:tcPr>
            <w:tcW w:w="270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Наименование объекта</w:t>
            </w:r>
          </w:p>
        </w:tc>
        <w:tc>
          <w:tcPr>
            <w:tcW w:w="234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Единица измерения</w:t>
            </w:r>
          </w:p>
        </w:tc>
        <w:tc>
          <w:tcPr>
            <w:tcW w:w="4401"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Величина</w:t>
            </w:r>
          </w:p>
        </w:tc>
      </w:tr>
      <w:tr w:rsidR="00294FC1" w:rsidTr="00294FC1">
        <w:tc>
          <w:tcPr>
            <w:tcW w:w="828"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1</w:t>
            </w:r>
          </w:p>
        </w:tc>
        <w:tc>
          <w:tcPr>
            <w:tcW w:w="270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Защитные сооружения</w:t>
            </w:r>
          </w:p>
        </w:tc>
        <w:tc>
          <w:tcPr>
            <w:tcW w:w="234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Доступность (мин.)</w:t>
            </w:r>
          </w:p>
        </w:tc>
        <w:tc>
          <w:tcPr>
            <w:tcW w:w="4401"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30</w:t>
            </w:r>
          </w:p>
        </w:tc>
      </w:tr>
      <w:tr w:rsidR="00294FC1" w:rsidTr="00294FC1">
        <w:tc>
          <w:tcPr>
            <w:tcW w:w="828"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2</w:t>
            </w:r>
          </w:p>
        </w:tc>
        <w:tc>
          <w:tcPr>
            <w:tcW w:w="270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Противорадиационные</w:t>
            </w:r>
          </w:p>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укрытия</w:t>
            </w:r>
          </w:p>
        </w:tc>
        <w:tc>
          <w:tcPr>
            <w:tcW w:w="234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Доступность (мин.)</w:t>
            </w:r>
          </w:p>
        </w:tc>
        <w:tc>
          <w:tcPr>
            <w:tcW w:w="4401"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30</w:t>
            </w:r>
          </w:p>
        </w:tc>
      </w:tr>
      <w:tr w:rsidR="00294FC1" w:rsidTr="00294FC1">
        <w:tc>
          <w:tcPr>
            <w:tcW w:w="828"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3</w:t>
            </w:r>
          </w:p>
        </w:tc>
        <w:tc>
          <w:tcPr>
            <w:tcW w:w="270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Санитарно-обмывочные пункты и станции обеззараживания одежды и транспорта</w:t>
            </w:r>
          </w:p>
        </w:tc>
        <w:tc>
          <w:tcPr>
            <w:tcW w:w="234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Количество(ед.)</w:t>
            </w:r>
          </w:p>
        </w:tc>
        <w:tc>
          <w:tcPr>
            <w:tcW w:w="4401"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На всех въездах и выездах населенного пункта</w:t>
            </w:r>
          </w:p>
        </w:tc>
      </w:tr>
      <w:tr w:rsidR="00294FC1" w:rsidTr="00294FC1">
        <w:tc>
          <w:tcPr>
            <w:tcW w:w="828"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4</w:t>
            </w:r>
          </w:p>
        </w:tc>
        <w:tc>
          <w:tcPr>
            <w:tcW w:w="270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Пункты временного размещения</w:t>
            </w:r>
          </w:p>
        </w:tc>
        <w:tc>
          <w:tcPr>
            <w:tcW w:w="2340" w:type="dxa"/>
            <w:tcBorders>
              <w:top w:val="single" w:sz="4" w:space="0" w:color="auto"/>
              <w:left w:val="single" w:sz="4" w:space="0" w:color="auto"/>
              <w:bottom w:val="single" w:sz="4" w:space="0" w:color="auto"/>
              <w:right w:val="single" w:sz="4" w:space="0" w:color="auto"/>
            </w:tcBorders>
            <w:hideMark/>
          </w:tcPr>
          <w:p w:rsidR="00294FC1" w:rsidRDefault="00294FC1">
            <w:pPr>
              <w:jc w:val="center"/>
            </w:pPr>
            <w:r>
              <w:rPr>
                <w:color w:val="000000"/>
              </w:rPr>
              <w:t>Доступность (мин.)</w:t>
            </w:r>
          </w:p>
        </w:tc>
        <w:tc>
          <w:tcPr>
            <w:tcW w:w="4401"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30</w:t>
            </w:r>
          </w:p>
        </w:tc>
      </w:tr>
      <w:tr w:rsidR="00294FC1" w:rsidTr="00294FC1">
        <w:tc>
          <w:tcPr>
            <w:tcW w:w="828"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5</w:t>
            </w:r>
          </w:p>
        </w:tc>
        <w:tc>
          <w:tcPr>
            <w:tcW w:w="270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Сборные эвакуационные пункты</w:t>
            </w:r>
          </w:p>
        </w:tc>
        <w:tc>
          <w:tcPr>
            <w:tcW w:w="2340" w:type="dxa"/>
            <w:tcBorders>
              <w:top w:val="single" w:sz="4" w:space="0" w:color="auto"/>
              <w:left w:val="single" w:sz="4" w:space="0" w:color="auto"/>
              <w:bottom w:val="single" w:sz="4" w:space="0" w:color="auto"/>
              <w:right w:val="single" w:sz="4" w:space="0" w:color="auto"/>
            </w:tcBorders>
            <w:hideMark/>
          </w:tcPr>
          <w:p w:rsidR="00294FC1" w:rsidRDefault="00294FC1">
            <w:pPr>
              <w:jc w:val="center"/>
            </w:pPr>
            <w:r>
              <w:rPr>
                <w:color w:val="000000"/>
              </w:rPr>
              <w:t>Радиус доступности (м)</w:t>
            </w:r>
          </w:p>
        </w:tc>
        <w:tc>
          <w:tcPr>
            <w:tcW w:w="4401"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500</w:t>
            </w:r>
          </w:p>
        </w:tc>
      </w:tr>
      <w:tr w:rsidR="00294FC1" w:rsidTr="00294FC1">
        <w:tc>
          <w:tcPr>
            <w:tcW w:w="828"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6</w:t>
            </w:r>
          </w:p>
        </w:tc>
        <w:tc>
          <w:tcPr>
            <w:tcW w:w="2700"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Сирены</w:t>
            </w:r>
          </w:p>
        </w:tc>
        <w:tc>
          <w:tcPr>
            <w:tcW w:w="2340"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rPr>
                <w:color w:val="000000"/>
              </w:rPr>
              <w:t>Радиус действия (м)</w:t>
            </w:r>
          </w:p>
        </w:tc>
        <w:tc>
          <w:tcPr>
            <w:tcW w:w="4401"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1 (радиус действия 500м)</w:t>
            </w:r>
          </w:p>
        </w:tc>
      </w:tr>
      <w:tr w:rsidR="00294FC1" w:rsidTr="00294FC1">
        <w:tc>
          <w:tcPr>
            <w:tcW w:w="828"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7</w:t>
            </w:r>
          </w:p>
        </w:tc>
        <w:tc>
          <w:tcPr>
            <w:tcW w:w="2700"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Объекты противопожарного водоснабжения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rPr>
                <w:color w:val="000000"/>
              </w:rPr>
              <w:t>Радиус доступности (м)</w:t>
            </w:r>
          </w:p>
        </w:tc>
        <w:tc>
          <w:tcPr>
            <w:tcW w:w="4401"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 xml:space="preserve"> </w:t>
            </w:r>
            <w:smartTag w:uri="urn:schemas-microsoft-com:office:smarttags" w:element="metricconverter">
              <w:smartTagPr>
                <w:attr w:name="ProductID" w:val="250 м"/>
              </w:smartTagPr>
              <w:r>
                <w:rPr>
                  <w:color w:val="000000"/>
                </w:rPr>
                <w:t>250 м</w:t>
              </w:r>
            </w:smartTag>
          </w:p>
        </w:tc>
      </w:tr>
      <w:tr w:rsidR="00294FC1" w:rsidTr="00294FC1">
        <w:tc>
          <w:tcPr>
            <w:tcW w:w="828"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8</w:t>
            </w:r>
          </w:p>
        </w:tc>
        <w:tc>
          <w:tcPr>
            <w:tcW w:w="2700"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Ледовые переправы</w:t>
            </w:r>
          </w:p>
        </w:tc>
        <w:tc>
          <w:tcPr>
            <w:tcW w:w="2340"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rPr>
                <w:color w:val="000000"/>
              </w:rPr>
              <w:t>Количество(ед.)</w:t>
            </w:r>
          </w:p>
        </w:tc>
        <w:tc>
          <w:tcPr>
            <w:tcW w:w="4401"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Не регламентируются</w:t>
            </w:r>
          </w:p>
        </w:tc>
      </w:tr>
      <w:tr w:rsidR="00294FC1" w:rsidTr="00294FC1">
        <w:tc>
          <w:tcPr>
            <w:tcW w:w="828"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Спасательные подразделения на водных объектах</w:t>
            </w:r>
          </w:p>
        </w:tc>
        <w:tc>
          <w:tcPr>
            <w:tcW w:w="2340"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pPr>
            <w:r>
              <w:rPr>
                <w:color w:val="000000"/>
              </w:rPr>
              <w:t>Количество(ед.)</w:t>
            </w:r>
          </w:p>
        </w:tc>
        <w:tc>
          <w:tcPr>
            <w:tcW w:w="4401"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rPr>
            </w:pPr>
            <w:r>
              <w:rPr>
                <w:color w:val="000000"/>
              </w:rPr>
              <w:t>Не регламентируются</w:t>
            </w:r>
          </w:p>
        </w:tc>
      </w:tr>
      <w:tr w:rsidR="00294FC1" w:rsidTr="00294FC1">
        <w:tc>
          <w:tcPr>
            <w:tcW w:w="828"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tabs>
                <w:tab w:val="left" w:pos="2246"/>
              </w:tabs>
              <w:autoSpaceDE w:val="0"/>
              <w:autoSpaceDN w:val="0"/>
              <w:adjustRightInd w:val="0"/>
              <w:spacing w:before="195" w:line="285" w:lineRule="exact"/>
              <w:ind w:right="-30"/>
              <w:jc w:val="center"/>
              <w:rPr>
                <w:color w:val="000000"/>
                <w:highlight w:val="cyan"/>
              </w:rPr>
            </w:pPr>
            <w:r>
              <w:rPr>
                <w:color w:val="000000"/>
              </w:rPr>
              <w:t>10</w:t>
            </w:r>
          </w:p>
        </w:tc>
        <w:tc>
          <w:tcPr>
            <w:tcW w:w="2700"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highlight w:val="cyan"/>
              </w:rPr>
            </w:pPr>
            <w:r>
              <w:rPr>
                <w:color w:val="000000"/>
              </w:rPr>
              <w:t>Объекты органов внутренних дел</w:t>
            </w:r>
          </w:p>
        </w:tc>
        <w:tc>
          <w:tcPr>
            <w:tcW w:w="2340" w:type="dxa"/>
            <w:tcBorders>
              <w:top w:val="single" w:sz="4" w:space="0" w:color="auto"/>
              <w:left w:val="single" w:sz="4" w:space="0" w:color="auto"/>
              <w:bottom w:val="single" w:sz="4" w:space="0" w:color="auto"/>
              <w:right w:val="single" w:sz="4" w:space="0" w:color="auto"/>
            </w:tcBorders>
            <w:vAlign w:val="center"/>
            <w:hideMark/>
          </w:tcPr>
          <w:p w:rsidR="00294FC1" w:rsidRDefault="00294FC1">
            <w:pPr>
              <w:jc w:val="center"/>
              <w:rPr>
                <w:highlight w:val="cyan"/>
              </w:rPr>
            </w:pPr>
            <w:r>
              <w:rPr>
                <w:color w:val="000000"/>
              </w:rPr>
              <w:t>Количество(ед.)</w:t>
            </w:r>
          </w:p>
        </w:tc>
        <w:tc>
          <w:tcPr>
            <w:tcW w:w="4401"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tabs>
                <w:tab w:val="left" w:pos="2246"/>
              </w:tabs>
              <w:autoSpaceDE w:val="0"/>
              <w:autoSpaceDN w:val="0"/>
              <w:adjustRightInd w:val="0"/>
              <w:spacing w:before="195" w:line="285" w:lineRule="exact"/>
              <w:ind w:right="-30"/>
              <w:jc w:val="center"/>
              <w:rPr>
                <w:color w:val="000000"/>
                <w:highlight w:val="cyan"/>
              </w:rPr>
            </w:pPr>
            <w:r>
              <w:rPr>
                <w:color w:val="000000"/>
              </w:rPr>
              <w:t>Не регламентируются</w:t>
            </w:r>
          </w:p>
        </w:tc>
      </w:tr>
    </w:tbl>
    <w:p w:rsidR="00294FC1" w:rsidRDefault="00294FC1" w:rsidP="00294FC1">
      <w:pPr>
        <w:widowControl w:val="0"/>
        <w:tabs>
          <w:tab w:val="left" w:pos="2246"/>
        </w:tabs>
        <w:autoSpaceDE w:val="0"/>
        <w:autoSpaceDN w:val="0"/>
        <w:adjustRightInd w:val="0"/>
        <w:spacing w:before="195" w:line="285" w:lineRule="exact"/>
        <w:ind w:right="-30"/>
        <w:jc w:val="both"/>
        <w:rPr>
          <w:b/>
          <w:color w:val="000000"/>
        </w:rPr>
      </w:pPr>
    </w:p>
    <w:p w:rsidR="00294FC1" w:rsidRDefault="00294FC1" w:rsidP="00294FC1">
      <w:pPr>
        <w:widowControl w:val="0"/>
        <w:tabs>
          <w:tab w:val="left" w:pos="2246"/>
        </w:tabs>
        <w:autoSpaceDE w:val="0"/>
        <w:autoSpaceDN w:val="0"/>
        <w:adjustRightInd w:val="0"/>
        <w:spacing w:before="195" w:line="285" w:lineRule="exact"/>
        <w:ind w:right="-30"/>
        <w:jc w:val="center"/>
        <w:rPr>
          <w:b/>
          <w:lang w:val="en-US"/>
        </w:rPr>
      </w:pPr>
      <w:r>
        <w:rPr>
          <w:b/>
          <w:color w:val="000000"/>
        </w:rPr>
        <w:t>9</w:t>
      </w:r>
      <w:r>
        <w:rPr>
          <w:lang w:val="en-US"/>
        </w:rPr>
        <w:t xml:space="preserve">. </w:t>
      </w:r>
      <w:r>
        <w:rPr>
          <w:b/>
          <w:lang w:val="en-US"/>
        </w:rPr>
        <w:t>Объекты электроснабжения</w:t>
      </w:r>
    </w:p>
    <w:p w:rsidR="00294FC1" w:rsidRDefault="00294FC1" w:rsidP="00294FC1">
      <w:pPr>
        <w:widowControl w:val="0"/>
        <w:tabs>
          <w:tab w:val="left" w:pos="2246"/>
        </w:tabs>
        <w:autoSpaceDE w:val="0"/>
        <w:autoSpaceDN w:val="0"/>
        <w:adjustRightInd w:val="0"/>
        <w:spacing w:before="195" w:line="285" w:lineRule="exact"/>
        <w:ind w:right="-30"/>
        <w:jc w:val="center"/>
      </w:pPr>
    </w:p>
    <w:p w:rsidR="00294FC1" w:rsidRDefault="00294FC1" w:rsidP="00294FC1">
      <w:pPr>
        <w:widowControl w:val="0"/>
        <w:tabs>
          <w:tab w:val="left" w:pos="-180"/>
          <w:tab w:val="left" w:pos="8820"/>
        </w:tabs>
        <w:autoSpaceDE w:val="0"/>
        <w:autoSpaceDN w:val="0"/>
        <w:adjustRightInd w:val="0"/>
        <w:ind w:right="354" w:firstLine="720"/>
        <w:jc w:val="both"/>
        <w:rPr>
          <w:color w:val="000000"/>
        </w:rPr>
      </w:pPr>
      <w:r>
        <w:rPr>
          <w:color w:val="000000"/>
        </w:rPr>
        <w:t xml:space="preserve">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электростанций.  </w:t>
      </w:r>
    </w:p>
    <w:p w:rsidR="00294FC1" w:rsidRDefault="00294FC1" w:rsidP="00294FC1">
      <w:pPr>
        <w:widowControl w:val="0"/>
        <w:tabs>
          <w:tab w:val="left" w:pos="-180"/>
          <w:tab w:val="left" w:pos="8820"/>
        </w:tabs>
        <w:autoSpaceDE w:val="0"/>
        <w:autoSpaceDN w:val="0"/>
        <w:adjustRightInd w:val="0"/>
        <w:ind w:right="354" w:firstLine="720"/>
        <w:jc w:val="both"/>
        <w:rPr>
          <w:color w:val="000000"/>
        </w:rPr>
      </w:pPr>
      <w:r>
        <w:rPr>
          <w:color w:val="000000"/>
        </w:rPr>
        <w:lastRenderedPageBreak/>
        <w:t xml:space="preserve">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поселений,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Выбор  следует  производить  по  результатам  технико- экономического  сопоставления  вариантов.  Проектирование  схемы  электрических  сетей поселений должно выполняться с выявлением очередности развития на срок не менее 10 лет с учетом перспективы 25-30 лет. </w:t>
      </w:r>
    </w:p>
    <w:p w:rsidR="00294FC1" w:rsidRDefault="00294FC1" w:rsidP="00294FC1">
      <w:pPr>
        <w:widowControl w:val="0"/>
        <w:tabs>
          <w:tab w:val="left" w:pos="-180"/>
          <w:tab w:val="left" w:pos="8820"/>
        </w:tabs>
        <w:autoSpaceDE w:val="0"/>
        <w:autoSpaceDN w:val="0"/>
        <w:adjustRightInd w:val="0"/>
        <w:ind w:right="354" w:firstLine="720"/>
        <w:jc w:val="both"/>
        <w:rPr>
          <w:color w:val="000000"/>
        </w:rPr>
      </w:pPr>
      <w:r>
        <w:rPr>
          <w:color w:val="000000"/>
        </w:rPr>
        <w:t xml:space="preserve">При  разработке  системы  электроснабжения  мощности  источников  и  расход электроэнергии следует определять: </w:t>
      </w:r>
    </w:p>
    <w:p w:rsidR="00294FC1" w:rsidRDefault="00294FC1" w:rsidP="00294FC1">
      <w:pPr>
        <w:widowControl w:val="0"/>
        <w:tabs>
          <w:tab w:val="left" w:pos="8820"/>
        </w:tabs>
        <w:autoSpaceDE w:val="0"/>
        <w:autoSpaceDN w:val="0"/>
        <w:adjustRightInd w:val="0"/>
        <w:ind w:right="354" w:firstLine="720"/>
        <w:jc w:val="both"/>
        <w:rPr>
          <w:color w:val="000000"/>
        </w:rPr>
      </w:pPr>
      <w:r>
        <w:rPr>
          <w:color w:val="000000"/>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
    <w:p w:rsidR="00294FC1" w:rsidRDefault="00294FC1" w:rsidP="00294FC1">
      <w:pPr>
        <w:widowControl w:val="0"/>
        <w:tabs>
          <w:tab w:val="left" w:pos="8820"/>
        </w:tabs>
        <w:autoSpaceDE w:val="0"/>
        <w:autoSpaceDN w:val="0"/>
        <w:adjustRightInd w:val="0"/>
        <w:ind w:right="354" w:firstLine="720"/>
        <w:jc w:val="both"/>
        <w:rPr>
          <w:color w:val="000000"/>
        </w:rPr>
      </w:pPr>
      <w:r>
        <w:rPr>
          <w:color w:val="000000"/>
        </w:rPr>
        <w:t xml:space="preserve"> - для хозяйственно-бытовых и коммунальных нужд – в соответствии с техническими регламентами,  а  до  их  принятия  –  в  соответствии  с  РД  34.20.185-94  c  изм.  1999 года «Инструкция по проектированию сельских электрических сетей». </w:t>
      </w:r>
    </w:p>
    <w:p w:rsidR="00294FC1" w:rsidRDefault="00294FC1" w:rsidP="00294FC1">
      <w:pPr>
        <w:widowControl w:val="0"/>
        <w:tabs>
          <w:tab w:val="left" w:pos="8820"/>
        </w:tabs>
        <w:autoSpaceDE w:val="0"/>
        <w:autoSpaceDN w:val="0"/>
        <w:adjustRightInd w:val="0"/>
        <w:ind w:right="354" w:firstLine="720"/>
        <w:jc w:val="both"/>
        <w:rPr>
          <w:color w:val="000000"/>
        </w:rPr>
      </w:pPr>
      <w:r>
        <w:rPr>
          <w:color w:val="000000"/>
        </w:rPr>
        <w:t xml:space="preserve">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2.06.2006. </w:t>
      </w:r>
    </w:p>
    <w:p w:rsidR="00294FC1" w:rsidRDefault="00294FC1" w:rsidP="00294FC1">
      <w:pPr>
        <w:widowControl w:val="0"/>
        <w:tabs>
          <w:tab w:val="left" w:pos="8820"/>
        </w:tabs>
        <w:autoSpaceDE w:val="0"/>
        <w:autoSpaceDN w:val="0"/>
        <w:adjustRightInd w:val="0"/>
        <w:ind w:right="354" w:firstLine="720"/>
        <w:jc w:val="both"/>
        <w:rPr>
          <w:color w:val="000000"/>
        </w:rPr>
      </w:pPr>
      <w:r>
        <w:rPr>
          <w:color w:val="000000"/>
        </w:rPr>
        <w:t xml:space="preserve">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94FC1" w:rsidRDefault="00294FC1" w:rsidP="00294FC1">
      <w:pPr>
        <w:widowControl w:val="0"/>
        <w:tabs>
          <w:tab w:val="left" w:pos="8820"/>
        </w:tabs>
        <w:autoSpaceDE w:val="0"/>
        <w:autoSpaceDN w:val="0"/>
        <w:adjustRightInd w:val="0"/>
        <w:ind w:right="354" w:firstLine="720"/>
        <w:jc w:val="both"/>
        <w:rPr>
          <w:color w:val="000000"/>
        </w:rPr>
      </w:pPr>
      <w:r>
        <w:rPr>
          <w:color w:val="000000"/>
        </w:rPr>
        <w:t>На  территории  населенного  пункта  трансформаторные  подстанции  (ПС)  и распределительные  устройства  (РУ)  проектируются  открытого  и  закрытого  типа  в соответствии  с  "Положением  ОАО  "Россети"  о  единой  технической  политике  в</w:t>
      </w:r>
      <w:r>
        <w:rPr>
          <w:color w:val="000000"/>
          <w:sz w:val="18"/>
        </w:rPr>
        <w:tab/>
        <w:t xml:space="preserve">  </w:t>
      </w:r>
      <w:r>
        <w:rPr>
          <w:color w:val="000000"/>
        </w:rPr>
        <w:t xml:space="preserve">электросетевом комплексе.  М., 2013, и ПУЭ - 7-е изд." </w:t>
      </w:r>
    </w:p>
    <w:p w:rsidR="00294FC1" w:rsidRDefault="00294FC1" w:rsidP="00294FC1">
      <w:pPr>
        <w:widowControl w:val="0"/>
        <w:tabs>
          <w:tab w:val="left" w:pos="8820"/>
        </w:tabs>
        <w:autoSpaceDE w:val="0"/>
        <w:autoSpaceDN w:val="0"/>
        <w:adjustRightInd w:val="0"/>
        <w:ind w:right="354" w:firstLine="720"/>
        <w:jc w:val="both"/>
        <w:rPr>
          <w:color w:val="000000"/>
        </w:rPr>
      </w:pPr>
      <w:r>
        <w:rPr>
          <w:color w:val="000000"/>
        </w:rPr>
        <w:t xml:space="preserve">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 или 35-110-330-750 кВ. </w:t>
      </w:r>
    </w:p>
    <w:p w:rsidR="00294FC1" w:rsidRDefault="00294FC1" w:rsidP="00294FC1">
      <w:pPr>
        <w:widowControl w:val="0"/>
        <w:autoSpaceDE w:val="0"/>
        <w:autoSpaceDN w:val="0"/>
        <w:adjustRightInd w:val="0"/>
        <w:ind w:right="325" w:firstLine="720"/>
        <w:jc w:val="both"/>
        <w:rPr>
          <w:color w:val="000000"/>
        </w:rPr>
      </w:pPr>
      <w:r>
        <w:rPr>
          <w:color w:val="000000"/>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 </w:t>
      </w:r>
    </w:p>
    <w:p w:rsidR="00294FC1" w:rsidRDefault="00294FC1" w:rsidP="00294FC1">
      <w:pPr>
        <w:widowControl w:val="0"/>
        <w:autoSpaceDE w:val="0"/>
        <w:autoSpaceDN w:val="0"/>
        <w:adjustRightInd w:val="0"/>
        <w:ind w:right="325" w:firstLine="720"/>
        <w:jc w:val="both"/>
        <w:rPr>
          <w:color w:val="000000"/>
        </w:rPr>
      </w:pPr>
      <w:r>
        <w:rPr>
          <w:color w:val="000000"/>
        </w:rPr>
        <w:t xml:space="preserve">При  проектировании  и  строительстве  новых  линий  электропередачи  должны предусматриваться меры по предотвращению и сокращению риска гибели птиц в случае соприкосновения с токонесущими проводами на участках их прикрепления к конструкциям опор, а также при столкновении с проводами во время пролета. </w:t>
      </w:r>
    </w:p>
    <w:p w:rsidR="00294FC1" w:rsidRDefault="00294FC1" w:rsidP="00294FC1">
      <w:pPr>
        <w:widowControl w:val="0"/>
        <w:autoSpaceDE w:val="0"/>
        <w:autoSpaceDN w:val="0"/>
        <w:adjustRightInd w:val="0"/>
        <w:ind w:right="325" w:firstLine="720"/>
        <w:jc w:val="both"/>
        <w:rPr>
          <w:color w:val="000000"/>
        </w:rPr>
      </w:pPr>
      <w:r>
        <w:rPr>
          <w:color w:val="000000"/>
        </w:rPr>
        <w:t xml:space="preserve">В новых районах застройки напряжение распределительных сетей выше 1кВ должно приниматься не ниже 10 кВ независимо от напряжения сети в существующей части поселения.  Существующие сети 6 кВ при темпах ежегодного роста нагрузок равного 5% и более в течение 10-15 расчетных лет рекомендуется переводить на напряжение 10 кВ в ближайшие 5-10 лет. (РД 34.20.185-94 (раздел 3)). </w:t>
      </w:r>
    </w:p>
    <w:p w:rsidR="00294FC1" w:rsidRDefault="00294FC1" w:rsidP="00294FC1">
      <w:pPr>
        <w:widowControl w:val="0"/>
        <w:autoSpaceDE w:val="0"/>
        <w:autoSpaceDN w:val="0"/>
        <w:adjustRightInd w:val="0"/>
        <w:ind w:right="325" w:firstLine="720"/>
        <w:jc w:val="both"/>
        <w:rPr>
          <w:color w:val="000000"/>
        </w:rPr>
      </w:pPr>
      <w:r>
        <w:rPr>
          <w:color w:val="000000"/>
        </w:rPr>
        <w:t xml:space="preserve">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294FC1" w:rsidRDefault="00294FC1" w:rsidP="00294FC1">
      <w:pPr>
        <w:widowControl w:val="0"/>
        <w:autoSpaceDE w:val="0"/>
        <w:autoSpaceDN w:val="0"/>
        <w:adjustRightInd w:val="0"/>
        <w:ind w:right="325" w:firstLine="720"/>
        <w:jc w:val="both"/>
        <w:rPr>
          <w:color w:val="000000"/>
        </w:rPr>
      </w:pPr>
      <w:r>
        <w:rPr>
          <w:color w:val="000000"/>
        </w:rPr>
        <w:t xml:space="preserve">В общественных зданиях разрешается проектирование встроенных и пристроенных трансформаторных подстанций, в том числе комплектных </w:t>
      </w:r>
      <w:r>
        <w:rPr>
          <w:color w:val="000000"/>
        </w:rPr>
        <w:lastRenderedPageBreak/>
        <w:t xml:space="preserve">трансформаторных подстанций, при  условии  соблюдения  требований  ПУЭ,  соответствующих  санитарных  и противопожарных норм, требований СП 31-110-2003. </w:t>
      </w:r>
    </w:p>
    <w:p w:rsidR="00294FC1" w:rsidRDefault="00294FC1" w:rsidP="00294FC1">
      <w:pPr>
        <w:widowControl w:val="0"/>
        <w:tabs>
          <w:tab w:val="left" w:pos="1094"/>
        </w:tabs>
        <w:autoSpaceDE w:val="0"/>
        <w:autoSpaceDN w:val="0"/>
        <w:adjustRightInd w:val="0"/>
        <w:ind w:right="325" w:firstLine="720"/>
        <w:jc w:val="both"/>
        <w:rPr>
          <w:color w:val="000000"/>
        </w:rPr>
      </w:pPr>
      <w:r>
        <w:rPr>
          <w:color w:val="000000"/>
        </w:rPr>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  </w:t>
      </w:r>
    </w:p>
    <w:p w:rsidR="00294FC1" w:rsidRDefault="00294FC1" w:rsidP="00294FC1">
      <w:pPr>
        <w:widowControl w:val="0"/>
        <w:autoSpaceDE w:val="0"/>
        <w:autoSpaceDN w:val="0"/>
        <w:adjustRightInd w:val="0"/>
        <w:ind w:right="325" w:firstLine="720"/>
        <w:jc w:val="both"/>
        <w:rPr>
          <w:color w:val="000000"/>
        </w:rPr>
      </w:pPr>
      <w:r>
        <w:rPr>
          <w:color w:val="000000"/>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294FC1" w:rsidRDefault="00294FC1" w:rsidP="00294FC1">
      <w:pPr>
        <w:widowControl w:val="0"/>
        <w:autoSpaceDE w:val="0"/>
        <w:autoSpaceDN w:val="0"/>
        <w:adjustRightInd w:val="0"/>
        <w:ind w:right="325" w:firstLine="720"/>
        <w:jc w:val="both"/>
        <w:rPr>
          <w:color w:val="000000"/>
        </w:rPr>
      </w:pPr>
      <w:r>
        <w:rPr>
          <w:color w:val="000000"/>
        </w:rPr>
        <w:t xml:space="preserve">Воздушные линии электропередачи напряжением 110 кВ и выше рекомендуется размещать только за пределами жилых и общественно-деловых зон.  </w:t>
      </w:r>
    </w:p>
    <w:p w:rsidR="00294FC1" w:rsidRDefault="00294FC1" w:rsidP="00294FC1">
      <w:pPr>
        <w:widowControl w:val="0"/>
        <w:autoSpaceDE w:val="0"/>
        <w:autoSpaceDN w:val="0"/>
        <w:adjustRightInd w:val="0"/>
        <w:ind w:right="325" w:firstLine="720"/>
        <w:jc w:val="both"/>
        <w:rPr>
          <w:color w:val="000000"/>
        </w:rPr>
      </w:pPr>
      <w:r>
        <w:rPr>
          <w:color w:val="000000"/>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w:t>
      </w:r>
    </w:p>
    <w:p w:rsidR="00294FC1" w:rsidRDefault="00294FC1" w:rsidP="00294FC1">
      <w:pPr>
        <w:widowControl w:val="0"/>
        <w:autoSpaceDE w:val="0"/>
        <w:autoSpaceDN w:val="0"/>
        <w:adjustRightInd w:val="0"/>
        <w:ind w:right="325" w:firstLine="720"/>
        <w:jc w:val="both"/>
        <w:rPr>
          <w:color w:val="000000"/>
        </w:rPr>
      </w:pPr>
      <w:r>
        <w:rPr>
          <w:color w:val="000000"/>
        </w:rPr>
        <w:t xml:space="preserve">В  целях  защиты  населения  от  воздействия  электрического  поля,  создаваемого воздушными линиями электропередачи, устанавливаются санитарные разрывы – территория вдоль  трассы  высоковольтной  линии,  в  которой  напряженность  электрического  поля превышает 1 кВ/м.  </w:t>
      </w:r>
    </w:p>
    <w:p w:rsidR="00294FC1" w:rsidRDefault="00294FC1" w:rsidP="00294FC1">
      <w:pPr>
        <w:widowControl w:val="0"/>
        <w:autoSpaceDE w:val="0"/>
        <w:autoSpaceDN w:val="0"/>
        <w:adjustRightInd w:val="0"/>
        <w:ind w:right="325" w:firstLine="720"/>
        <w:jc w:val="both"/>
        <w:rPr>
          <w:color w:val="000000"/>
        </w:rPr>
      </w:pPr>
      <w:r>
        <w:rPr>
          <w:color w:val="000000"/>
        </w:rPr>
        <w:t xml:space="preserve">Для  воздушных  линий  электропередачи  устанавливаются  охранные  зоны  согласно Постановлению Правительства Российской Федерации от 24 февраля 2009г. №160. </w:t>
      </w:r>
    </w:p>
    <w:p w:rsidR="00294FC1" w:rsidRDefault="00294FC1" w:rsidP="00294FC1">
      <w:pPr>
        <w:widowControl w:val="0"/>
        <w:autoSpaceDE w:val="0"/>
        <w:autoSpaceDN w:val="0"/>
        <w:adjustRightInd w:val="0"/>
        <w:ind w:right="325" w:firstLine="720"/>
        <w:jc w:val="both"/>
        <w:rPr>
          <w:color w:val="000000"/>
        </w:rPr>
      </w:pPr>
      <w:r>
        <w:rPr>
          <w:color w:val="000000"/>
        </w:rPr>
        <w:t xml:space="preserve">Проектирование новых подстанций открытого типа в зонах массового жилищного строительства и в существующих жилых зонах запрещается. </w:t>
      </w:r>
    </w:p>
    <w:p w:rsidR="00294FC1" w:rsidRDefault="00294FC1" w:rsidP="00294FC1">
      <w:pPr>
        <w:widowControl w:val="0"/>
        <w:autoSpaceDE w:val="0"/>
        <w:autoSpaceDN w:val="0"/>
        <w:adjustRightInd w:val="0"/>
        <w:ind w:right="325" w:firstLine="720"/>
        <w:jc w:val="both"/>
        <w:rPr>
          <w:color w:val="000000"/>
        </w:rPr>
      </w:pPr>
      <w:r>
        <w:rPr>
          <w:color w:val="000000"/>
        </w:rPr>
        <w:t xml:space="preserve">На  существующих  подстанциях  открытого  типа  следует  осуществлять шумозащитные мероприятия, обеспечивающие снижение уровня шума в жилых и культурно- бытовых  зданиях  до  нормативного,  и  мероприятия  по  защите  населения  от электромагнитного влияния. </w:t>
      </w:r>
    </w:p>
    <w:p w:rsidR="00294FC1" w:rsidRDefault="00294FC1" w:rsidP="00294FC1">
      <w:pPr>
        <w:widowControl w:val="0"/>
        <w:autoSpaceDE w:val="0"/>
        <w:autoSpaceDN w:val="0"/>
        <w:adjustRightInd w:val="0"/>
        <w:ind w:right="325" w:firstLine="720"/>
        <w:jc w:val="both"/>
        <w:rPr>
          <w:color w:val="000000"/>
        </w:rPr>
      </w:pPr>
      <w:r>
        <w:rPr>
          <w:color w:val="000000"/>
        </w:rPr>
        <w:t xml:space="preserve">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w:t>
      </w:r>
    </w:p>
    <w:p w:rsidR="00294FC1" w:rsidRDefault="00294FC1" w:rsidP="00294FC1">
      <w:pPr>
        <w:widowControl w:val="0"/>
        <w:autoSpaceDE w:val="0"/>
        <w:autoSpaceDN w:val="0"/>
        <w:adjustRightInd w:val="0"/>
        <w:ind w:right="325" w:firstLine="720"/>
        <w:jc w:val="both"/>
        <w:rPr>
          <w:color w:val="000000"/>
        </w:rPr>
      </w:pPr>
      <w:r>
        <w:rPr>
          <w:color w:val="000000"/>
        </w:rPr>
        <w:t xml:space="preserve">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 профилактических учреждений – не менее </w:t>
      </w:r>
      <w:smartTag w:uri="urn:schemas-microsoft-com:office:smarttags" w:element="metricconverter">
        <w:smartTagPr>
          <w:attr w:name="ProductID" w:val="25 м"/>
        </w:smartTagPr>
        <w:r>
          <w:rPr>
            <w:color w:val="000000"/>
          </w:rPr>
          <w:t>25 м</w:t>
        </w:r>
      </w:smartTag>
      <w:r>
        <w:rPr>
          <w:color w:val="000000"/>
        </w:rPr>
        <w:t xml:space="preserve">.  </w:t>
      </w:r>
    </w:p>
    <w:p w:rsidR="00294FC1" w:rsidRDefault="00294FC1" w:rsidP="00294FC1">
      <w:pPr>
        <w:widowControl w:val="0"/>
        <w:autoSpaceDE w:val="0"/>
        <w:autoSpaceDN w:val="0"/>
        <w:adjustRightInd w:val="0"/>
        <w:ind w:right="325" w:firstLine="720"/>
        <w:jc w:val="both"/>
        <w:rPr>
          <w:color w:val="000000"/>
        </w:rPr>
      </w:pPr>
      <w:r>
        <w:rPr>
          <w:color w:val="000000"/>
        </w:rPr>
        <w:t xml:space="preserve">При  проектировании  электроснабжения  сельских  поселений необходимо  учитывать  требования  к  обеспечению  его  надежности  в  соответствии  с категорией электроприемников проектируемых объектов.  </w:t>
      </w:r>
    </w:p>
    <w:p w:rsidR="00294FC1" w:rsidRDefault="00294FC1" w:rsidP="00294FC1">
      <w:pPr>
        <w:widowControl w:val="0"/>
        <w:autoSpaceDE w:val="0"/>
        <w:autoSpaceDN w:val="0"/>
        <w:adjustRightInd w:val="0"/>
        <w:ind w:right="325" w:firstLine="720"/>
        <w:jc w:val="both"/>
        <w:rPr>
          <w:color w:val="000000"/>
        </w:rPr>
      </w:pPr>
      <w:r>
        <w:rPr>
          <w:color w:val="000000"/>
        </w:rPr>
        <w:t xml:space="preserve">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c изм. 1999 года. </w:t>
      </w:r>
    </w:p>
    <w:p w:rsidR="00294FC1" w:rsidRDefault="00294FC1" w:rsidP="00294FC1">
      <w:pPr>
        <w:widowControl w:val="0"/>
        <w:autoSpaceDE w:val="0"/>
        <w:autoSpaceDN w:val="0"/>
        <w:adjustRightInd w:val="0"/>
        <w:ind w:right="325" w:firstLine="720"/>
        <w:jc w:val="both"/>
        <w:rPr>
          <w:color w:val="000000"/>
        </w:rPr>
      </w:pPr>
      <w:r>
        <w:rPr>
          <w:color w:val="000000"/>
        </w:rPr>
        <w:t xml:space="preserve">При  проектировании  нового  строительства,  расширения,  реконструкции  и технического перевооружения сетевых объектов необходимо: </w:t>
      </w:r>
    </w:p>
    <w:p w:rsidR="00294FC1" w:rsidRDefault="00294FC1" w:rsidP="00294FC1">
      <w:pPr>
        <w:widowControl w:val="0"/>
        <w:autoSpaceDE w:val="0"/>
        <w:autoSpaceDN w:val="0"/>
        <w:adjustRightInd w:val="0"/>
        <w:ind w:right="354" w:firstLine="720"/>
        <w:jc w:val="both"/>
        <w:rPr>
          <w:color w:val="000000"/>
        </w:rPr>
      </w:pPr>
      <w:r>
        <w:rPr>
          <w:color w:val="000000"/>
        </w:rPr>
        <w:t xml:space="preserve">1) обеспечить  сетевое  резервирование  в  качестве  схемного  решения  повышения надежности электроснабжения; </w:t>
      </w:r>
    </w:p>
    <w:p w:rsidR="00294FC1" w:rsidRDefault="00294FC1" w:rsidP="00294FC1">
      <w:pPr>
        <w:widowControl w:val="0"/>
        <w:autoSpaceDE w:val="0"/>
        <w:autoSpaceDN w:val="0"/>
        <w:adjustRightInd w:val="0"/>
        <w:ind w:right="153" w:firstLine="720"/>
        <w:jc w:val="both"/>
        <w:rPr>
          <w:color w:val="000000"/>
        </w:rPr>
      </w:pPr>
      <w:r>
        <w:rPr>
          <w:color w:val="000000"/>
        </w:rPr>
        <w:t xml:space="preserve">2) обеспечить сетевым резервированием должны все подстанции напряжением 35 - 220 кВ; </w:t>
      </w:r>
    </w:p>
    <w:p w:rsidR="00294FC1" w:rsidRDefault="00294FC1" w:rsidP="00294FC1">
      <w:pPr>
        <w:widowControl w:val="0"/>
        <w:autoSpaceDE w:val="0"/>
        <w:autoSpaceDN w:val="0"/>
        <w:adjustRightInd w:val="0"/>
        <w:ind w:right="153" w:firstLine="720"/>
        <w:jc w:val="both"/>
        <w:rPr>
          <w:color w:val="000000"/>
        </w:rPr>
      </w:pPr>
      <w:r>
        <w:rPr>
          <w:color w:val="000000"/>
        </w:rPr>
        <w:t xml:space="preserve">3) сформировать  систему  электроснабжения  потребителей  из  условия  </w:t>
      </w:r>
      <w:r>
        <w:rPr>
          <w:color w:val="000000"/>
        </w:rPr>
        <w:lastRenderedPageBreak/>
        <w:t xml:space="preserve">однократного сетевого резервирования; </w:t>
      </w:r>
    </w:p>
    <w:p w:rsidR="00294FC1" w:rsidRDefault="00294FC1" w:rsidP="00294FC1">
      <w:pPr>
        <w:widowControl w:val="0"/>
        <w:autoSpaceDE w:val="0"/>
        <w:autoSpaceDN w:val="0"/>
        <w:adjustRightInd w:val="0"/>
        <w:ind w:right="-30" w:firstLine="720"/>
        <w:jc w:val="both"/>
        <w:rPr>
          <w:color w:val="000000"/>
        </w:rPr>
      </w:pPr>
      <w:r>
        <w:rPr>
          <w:color w:val="000000"/>
        </w:rPr>
        <w:t xml:space="preserve">4) для  особой  группы  электроприемников  необходимо  предусмотреть  резервный (автономный) источник питания, который устанавливает потребитель. </w:t>
      </w:r>
    </w:p>
    <w:p w:rsidR="00294FC1" w:rsidRDefault="00294FC1" w:rsidP="00294FC1">
      <w:pPr>
        <w:widowControl w:val="0"/>
        <w:autoSpaceDE w:val="0"/>
        <w:autoSpaceDN w:val="0"/>
        <w:adjustRightInd w:val="0"/>
        <w:ind w:right="-30" w:firstLine="720"/>
        <w:jc w:val="center"/>
        <w:rPr>
          <w:color w:val="000000"/>
        </w:rPr>
      </w:pPr>
    </w:p>
    <w:p w:rsidR="00294FC1" w:rsidRDefault="00294FC1" w:rsidP="00294FC1">
      <w:pPr>
        <w:widowControl w:val="0"/>
        <w:tabs>
          <w:tab w:val="left" w:pos="1610"/>
        </w:tabs>
        <w:autoSpaceDE w:val="0"/>
        <w:autoSpaceDN w:val="0"/>
        <w:adjustRightInd w:val="0"/>
        <w:ind w:left="514" w:right="-30" w:firstLine="720"/>
        <w:jc w:val="both"/>
        <w:rPr>
          <w:b/>
          <w:color w:val="000000"/>
        </w:rPr>
      </w:pPr>
      <w:r>
        <w:rPr>
          <w:b/>
          <w:color w:val="000000"/>
        </w:rPr>
        <w:t xml:space="preserve">9.1. </w:t>
      </w:r>
      <w:r>
        <w:rPr>
          <w:b/>
          <w:color w:val="000000"/>
        </w:rPr>
        <w:tab/>
        <w:t xml:space="preserve">Расчетные показатели минимально допустимого уровня обеспеченности объектами электроснабжения населения </w:t>
      </w:r>
      <w:r>
        <w:rPr>
          <w:b/>
        </w:rPr>
        <w:t>Среднемуйского СП</w:t>
      </w:r>
    </w:p>
    <w:p w:rsidR="00294FC1" w:rsidRDefault="00294FC1" w:rsidP="00294FC1">
      <w:pPr>
        <w:widowControl w:val="0"/>
        <w:autoSpaceDE w:val="0"/>
        <w:autoSpaceDN w:val="0"/>
        <w:adjustRightInd w:val="0"/>
        <w:spacing w:before="75" w:line="285" w:lineRule="exact"/>
        <w:ind w:right="-30"/>
        <w:jc w:val="right"/>
        <w:rPr>
          <w:b/>
          <w:color w:val="000000"/>
          <w:sz w:val="22"/>
        </w:rPr>
      </w:pPr>
      <w:r>
        <w:rPr>
          <w:color w:val="000000"/>
        </w:rPr>
        <w:t>Таблица 14</w:t>
      </w:r>
      <w:r>
        <w:rPr>
          <w:b/>
          <w:color w:val="00000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4"/>
        <w:gridCol w:w="1870"/>
        <w:gridCol w:w="2306"/>
      </w:tblGrid>
      <w:tr w:rsidR="00294FC1" w:rsidTr="00294FC1">
        <w:tc>
          <w:tcPr>
            <w:tcW w:w="5394"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before="75" w:line="285" w:lineRule="exact"/>
              <w:ind w:right="-30"/>
              <w:rPr>
                <w:b/>
                <w:color w:val="000000"/>
                <w:sz w:val="22"/>
              </w:rPr>
            </w:pPr>
            <w:r>
              <w:rPr>
                <w:color w:val="000000"/>
                <w:sz w:val="22"/>
              </w:rPr>
              <w:t>Наименование объекта (наименование ресурса) *</w:t>
            </w:r>
          </w:p>
        </w:tc>
        <w:tc>
          <w:tcPr>
            <w:tcW w:w="4176" w:type="dxa"/>
            <w:gridSpan w:val="2"/>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before="75" w:line="285" w:lineRule="exact"/>
              <w:ind w:right="-30"/>
              <w:jc w:val="center"/>
              <w:rPr>
                <w:b/>
                <w:color w:val="000000"/>
                <w:sz w:val="22"/>
              </w:rPr>
            </w:pPr>
            <w:r>
              <w:rPr>
                <w:color w:val="000000"/>
                <w:sz w:val="22"/>
              </w:rPr>
              <w:t>Минимально допустимый уровень</w:t>
            </w:r>
          </w:p>
        </w:tc>
      </w:tr>
      <w:tr w:rsidR="00294FC1" w:rsidTr="00294FC1">
        <w:tc>
          <w:tcPr>
            <w:tcW w:w="5394" w:type="dxa"/>
            <w:tcBorders>
              <w:top w:val="single" w:sz="4" w:space="0" w:color="auto"/>
              <w:left w:val="single" w:sz="4" w:space="0" w:color="auto"/>
              <w:bottom w:val="single" w:sz="4" w:space="0" w:color="auto"/>
              <w:right w:val="single" w:sz="4" w:space="0" w:color="auto"/>
            </w:tcBorders>
          </w:tcPr>
          <w:p w:rsidR="00294FC1" w:rsidRDefault="00294FC1">
            <w:pPr>
              <w:widowControl w:val="0"/>
              <w:autoSpaceDE w:val="0"/>
              <w:autoSpaceDN w:val="0"/>
              <w:adjustRightInd w:val="0"/>
              <w:spacing w:before="75" w:line="285" w:lineRule="exact"/>
              <w:ind w:right="-30"/>
              <w:rPr>
                <w:b/>
                <w:color w:val="000000"/>
                <w:sz w:val="22"/>
              </w:rPr>
            </w:pPr>
          </w:p>
        </w:tc>
        <w:tc>
          <w:tcPr>
            <w:tcW w:w="187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before="75" w:line="285" w:lineRule="exact"/>
              <w:ind w:right="-30"/>
              <w:jc w:val="center"/>
              <w:rPr>
                <w:color w:val="000000"/>
                <w:sz w:val="22"/>
              </w:rPr>
            </w:pPr>
            <w:r>
              <w:rPr>
                <w:color w:val="000000"/>
                <w:sz w:val="22"/>
              </w:rPr>
              <w:t>Единица измерения</w:t>
            </w:r>
          </w:p>
        </w:tc>
        <w:tc>
          <w:tcPr>
            <w:tcW w:w="2306"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before="75" w:line="285" w:lineRule="exact"/>
              <w:ind w:right="-30"/>
              <w:jc w:val="center"/>
              <w:rPr>
                <w:color w:val="000000"/>
                <w:sz w:val="22"/>
              </w:rPr>
            </w:pPr>
            <w:r>
              <w:rPr>
                <w:color w:val="000000"/>
                <w:sz w:val="22"/>
              </w:rPr>
              <w:t>Величина</w:t>
            </w:r>
          </w:p>
        </w:tc>
      </w:tr>
      <w:tr w:rsidR="00294FC1" w:rsidTr="00294FC1">
        <w:tc>
          <w:tcPr>
            <w:tcW w:w="5394"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before="75" w:line="285" w:lineRule="exact"/>
              <w:ind w:right="-30"/>
              <w:rPr>
                <w:b/>
                <w:color w:val="000000"/>
                <w:sz w:val="22"/>
              </w:rPr>
            </w:pPr>
            <w:r>
              <w:rPr>
                <w:color w:val="000000"/>
                <w:sz w:val="22"/>
              </w:rPr>
              <w:t>Электроснабжение</w:t>
            </w:r>
          </w:p>
        </w:tc>
        <w:tc>
          <w:tcPr>
            <w:tcW w:w="1870" w:type="dxa"/>
            <w:tcBorders>
              <w:top w:val="single" w:sz="4" w:space="0" w:color="auto"/>
              <w:left w:val="single" w:sz="4" w:space="0" w:color="auto"/>
              <w:bottom w:val="single" w:sz="4" w:space="0" w:color="auto"/>
              <w:right w:val="single" w:sz="4" w:space="0" w:color="auto"/>
            </w:tcBorders>
          </w:tcPr>
          <w:p w:rsidR="00294FC1" w:rsidRDefault="00294FC1">
            <w:pPr>
              <w:widowControl w:val="0"/>
              <w:autoSpaceDE w:val="0"/>
              <w:autoSpaceDN w:val="0"/>
              <w:adjustRightInd w:val="0"/>
              <w:spacing w:before="75" w:line="285" w:lineRule="exact"/>
              <w:ind w:right="-30"/>
              <w:rPr>
                <w:b/>
                <w:color w:val="000000"/>
                <w:sz w:val="22"/>
              </w:rPr>
            </w:pPr>
          </w:p>
        </w:tc>
        <w:tc>
          <w:tcPr>
            <w:tcW w:w="2306" w:type="dxa"/>
            <w:tcBorders>
              <w:top w:val="single" w:sz="4" w:space="0" w:color="auto"/>
              <w:left w:val="single" w:sz="4" w:space="0" w:color="auto"/>
              <w:bottom w:val="single" w:sz="4" w:space="0" w:color="auto"/>
              <w:right w:val="single" w:sz="4" w:space="0" w:color="auto"/>
            </w:tcBorders>
          </w:tcPr>
          <w:p w:rsidR="00294FC1" w:rsidRDefault="00294FC1">
            <w:pPr>
              <w:widowControl w:val="0"/>
              <w:autoSpaceDE w:val="0"/>
              <w:autoSpaceDN w:val="0"/>
              <w:adjustRightInd w:val="0"/>
              <w:spacing w:before="75" w:line="285" w:lineRule="exact"/>
              <w:ind w:right="-30"/>
              <w:rPr>
                <w:b/>
                <w:color w:val="000000"/>
                <w:sz w:val="22"/>
              </w:rPr>
            </w:pPr>
          </w:p>
        </w:tc>
      </w:tr>
      <w:tr w:rsidR="00294FC1" w:rsidTr="00294FC1">
        <w:tc>
          <w:tcPr>
            <w:tcW w:w="5394"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before="75" w:line="285" w:lineRule="exact"/>
              <w:ind w:right="-30"/>
              <w:rPr>
                <w:b/>
                <w:color w:val="000000"/>
                <w:sz w:val="22"/>
              </w:rPr>
            </w:pPr>
            <w:r>
              <w:rPr>
                <w:color w:val="000000"/>
                <w:sz w:val="22"/>
              </w:rPr>
              <w:t>Укрупненные показатели электропотребления:</w:t>
            </w:r>
          </w:p>
        </w:tc>
        <w:tc>
          <w:tcPr>
            <w:tcW w:w="1870" w:type="dxa"/>
            <w:tcBorders>
              <w:top w:val="single" w:sz="4" w:space="0" w:color="auto"/>
              <w:left w:val="single" w:sz="4" w:space="0" w:color="auto"/>
              <w:bottom w:val="single" w:sz="4" w:space="0" w:color="auto"/>
              <w:right w:val="single" w:sz="4" w:space="0" w:color="auto"/>
            </w:tcBorders>
          </w:tcPr>
          <w:p w:rsidR="00294FC1" w:rsidRDefault="00294FC1">
            <w:pPr>
              <w:widowControl w:val="0"/>
              <w:autoSpaceDE w:val="0"/>
              <w:autoSpaceDN w:val="0"/>
              <w:adjustRightInd w:val="0"/>
              <w:spacing w:before="75" w:line="285" w:lineRule="exact"/>
              <w:ind w:right="-30"/>
              <w:rPr>
                <w:b/>
                <w:color w:val="000000"/>
                <w:sz w:val="22"/>
              </w:rPr>
            </w:pPr>
          </w:p>
        </w:tc>
        <w:tc>
          <w:tcPr>
            <w:tcW w:w="2306" w:type="dxa"/>
            <w:tcBorders>
              <w:top w:val="single" w:sz="4" w:space="0" w:color="auto"/>
              <w:left w:val="single" w:sz="4" w:space="0" w:color="auto"/>
              <w:bottom w:val="single" w:sz="4" w:space="0" w:color="auto"/>
              <w:right w:val="single" w:sz="4" w:space="0" w:color="auto"/>
            </w:tcBorders>
          </w:tcPr>
          <w:p w:rsidR="00294FC1" w:rsidRDefault="00294FC1">
            <w:pPr>
              <w:widowControl w:val="0"/>
              <w:autoSpaceDE w:val="0"/>
              <w:autoSpaceDN w:val="0"/>
              <w:adjustRightInd w:val="0"/>
              <w:spacing w:before="75" w:line="285" w:lineRule="exact"/>
              <w:ind w:right="-30"/>
              <w:rPr>
                <w:b/>
                <w:color w:val="000000"/>
                <w:sz w:val="22"/>
              </w:rPr>
            </w:pPr>
          </w:p>
        </w:tc>
      </w:tr>
      <w:tr w:rsidR="00294FC1" w:rsidTr="00294FC1">
        <w:trPr>
          <w:trHeight w:val="1734"/>
        </w:trPr>
        <w:tc>
          <w:tcPr>
            <w:tcW w:w="5394"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before="75" w:line="285" w:lineRule="exact"/>
              <w:ind w:right="-30"/>
              <w:rPr>
                <w:i/>
                <w:color w:val="000000"/>
                <w:sz w:val="22"/>
              </w:rPr>
            </w:pPr>
            <w:r>
              <w:rPr>
                <w:i/>
                <w:color w:val="000000"/>
                <w:sz w:val="22"/>
              </w:rPr>
              <w:t>Электроэнергия, электропотребление**</w:t>
            </w:r>
          </w:p>
          <w:p w:rsidR="00294FC1" w:rsidRDefault="00294FC1">
            <w:pPr>
              <w:widowControl w:val="0"/>
              <w:autoSpaceDE w:val="0"/>
              <w:autoSpaceDN w:val="0"/>
              <w:adjustRightInd w:val="0"/>
              <w:spacing w:before="75" w:line="285" w:lineRule="exact"/>
              <w:ind w:right="-30"/>
              <w:rPr>
                <w:color w:val="000000"/>
                <w:sz w:val="22"/>
              </w:rPr>
            </w:pPr>
            <w:r>
              <w:rPr>
                <w:color w:val="000000"/>
                <w:sz w:val="22"/>
              </w:rPr>
              <w:t>Сельские поселения (без кондиционеров),</w:t>
            </w:r>
          </w:p>
          <w:p w:rsidR="00294FC1" w:rsidRDefault="00294FC1">
            <w:pPr>
              <w:widowControl w:val="0"/>
              <w:autoSpaceDE w:val="0"/>
              <w:autoSpaceDN w:val="0"/>
              <w:adjustRightInd w:val="0"/>
              <w:spacing w:before="75" w:line="285" w:lineRule="exact"/>
              <w:ind w:right="-30"/>
              <w:rPr>
                <w:color w:val="000000"/>
                <w:sz w:val="22"/>
              </w:rPr>
            </w:pPr>
            <w:r>
              <w:rPr>
                <w:color w:val="000000"/>
                <w:sz w:val="22"/>
              </w:rPr>
              <w:t>не оборудованные стационарными плитами</w:t>
            </w:r>
          </w:p>
        </w:tc>
        <w:tc>
          <w:tcPr>
            <w:tcW w:w="1870"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autoSpaceDE w:val="0"/>
              <w:autoSpaceDN w:val="0"/>
              <w:adjustRightInd w:val="0"/>
              <w:spacing w:before="75" w:line="285" w:lineRule="exact"/>
              <w:ind w:right="-30"/>
              <w:jc w:val="center"/>
              <w:rPr>
                <w:color w:val="000000"/>
                <w:sz w:val="22"/>
              </w:rPr>
            </w:pPr>
            <w:r>
              <w:rPr>
                <w:color w:val="000000"/>
                <w:sz w:val="22"/>
              </w:rPr>
              <w:t>кВт ч/год на 1 чел.</w:t>
            </w:r>
          </w:p>
        </w:tc>
        <w:tc>
          <w:tcPr>
            <w:tcW w:w="2306" w:type="dxa"/>
            <w:tcBorders>
              <w:top w:val="single" w:sz="4" w:space="0" w:color="auto"/>
              <w:left w:val="single" w:sz="4" w:space="0" w:color="auto"/>
              <w:bottom w:val="single" w:sz="4" w:space="0" w:color="auto"/>
              <w:right w:val="single" w:sz="4" w:space="0" w:color="auto"/>
            </w:tcBorders>
          </w:tcPr>
          <w:p w:rsidR="00294FC1" w:rsidRDefault="00294FC1">
            <w:pPr>
              <w:widowControl w:val="0"/>
              <w:autoSpaceDE w:val="0"/>
              <w:autoSpaceDN w:val="0"/>
              <w:adjustRightInd w:val="0"/>
              <w:spacing w:before="75" w:line="285" w:lineRule="exact"/>
              <w:ind w:right="-30"/>
              <w:jc w:val="center"/>
              <w:rPr>
                <w:b/>
                <w:color w:val="000000"/>
                <w:sz w:val="22"/>
              </w:rPr>
            </w:pPr>
          </w:p>
          <w:p w:rsidR="00294FC1" w:rsidRDefault="00294FC1">
            <w:pPr>
              <w:widowControl w:val="0"/>
              <w:autoSpaceDE w:val="0"/>
              <w:autoSpaceDN w:val="0"/>
              <w:adjustRightInd w:val="0"/>
              <w:spacing w:before="75" w:line="285" w:lineRule="exact"/>
              <w:ind w:right="-30"/>
              <w:rPr>
                <w:b/>
                <w:color w:val="000000"/>
                <w:sz w:val="22"/>
              </w:rPr>
            </w:pPr>
          </w:p>
          <w:p w:rsidR="00294FC1" w:rsidRDefault="00294FC1">
            <w:pPr>
              <w:widowControl w:val="0"/>
              <w:autoSpaceDE w:val="0"/>
              <w:autoSpaceDN w:val="0"/>
              <w:adjustRightInd w:val="0"/>
              <w:spacing w:before="75" w:line="285" w:lineRule="exact"/>
              <w:ind w:right="-30"/>
              <w:jc w:val="center"/>
              <w:rPr>
                <w:color w:val="000000"/>
                <w:sz w:val="22"/>
              </w:rPr>
            </w:pPr>
            <w:r>
              <w:rPr>
                <w:color w:val="000000"/>
                <w:sz w:val="22"/>
              </w:rPr>
              <w:t>950</w:t>
            </w:r>
          </w:p>
        </w:tc>
      </w:tr>
      <w:tr w:rsidR="00294FC1" w:rsidTr="00294FC1">
        <w:trPr>
          <w:trHeight w:val="1909"/>
        </w:trPr>
        <w:tc>
          <w:tcPr>
            <w:tcW w:w="5394"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before="75" w:line="285" w:lineRule="exact"/>
              <w:ind w:right="-30"/>
              <w:rPr>
                <w:i/>
                <w:color w:val="000000"/>
                <w:sz w:val="22"/>
              </w:rPr>
            </w:pPr>
            <w:r>
              <w:rPr>
                <w:i/>
                <w:color w:val="000000"/>
                <w:sz w:val="22"/>
              </w:rPr>
              <w:t>Электроэнергия, использование максимума электрической нагрузки**</w:t>
            </w:r>
          </w:p>
          <w:p w:rsidR="00294FC1" w:rsidRDefault="00294FC1">
            <w:pPr>
              <w:widowControl w:val="0"/>
              <w:autoSpaceDE w:val="0"/>
              <w:autoSpaceDN w:val="0"/>
              <w:adjustRightInd w:val="0"/>
              <w:spacing w:before="75" w:line="285" w:lineRule="exact"/>
              <w:ind w:right="-30"/>
              <w:rPr>
                <w:color w:val="000000"/>
                <w:sz w:val="22"/>
              </w:rPr>
            </w:pPr>
            <w:r>
              <w:rPr>
                <w:color w:val="000000"/>
                <w:sz w:val="22"/>
              </w:rPr>
              <w:t>Сельские поселения (без кондиционеров),</w:t>
            </w:r>
          </w:p>
          <w:p w:rsidR="00294FC1" w:rsidRDefault="00294FC1">
            <w:pPr>
              <w:widowControl w:val="0"/>
              <w:autoSpaceDE w:val="0"/>
              <w:autoSpaceDN w:val="0"/>
              <w:adjustRightInd w:val="0"/>
              <w:spacing w:before="75" w:line="285" w:lineRule="exact"/>
              <w:ind w:right="-30"/>
              <w:rPr>
                <w:color w:val="000000"/>
                <w:sz w:val="22"/>
              </w:rPr>
            </w:pPr>
            <w:r>
              <w:rPr>
                <w:color w:val="000000"/>
                <w:sz w:val="22"/>
              </w:rPr>
              <w:t>- не оборудованные стационарными плитами</w:t>
            </w:r>
          </w:p>
        </w:tc>
        <w:tc>
          <w:tcPr>
            <w:tcW w:w="1870"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autoSpaceDE w:val="0"/>
              <w:autoSpaceDN w:val="0"/>
              <w:adjustRightInd w:val="0"/>
              <w:spacing w:before="75" w:line="285" w:lineRule="exact"/>
              <w:ind w:right="-30"/>
              <w:jc w:val="center"/>
              <w:rPr>
                <w:color w:val="000000"/>
                <w:sz w:val="22"/>
              </w:rPr>
            </w:pPr>
            <w:r>
              <w:rPr>
                <w:color w:val="000000"/>
                <w:sz w:val="22"/>
              </w:rPr>
              <w:t>ч/год</w:t>
            </w:r>
          </w:p>
        </w:tc>
        <w:tc>
          <w:tcPr>
            <w:tcW w:w="2306" w:type="dxa"/>
            <w:tcBorders>
              <w:top w:val="single" w:sz="4" w:space="0" w:color="auto"/>
              <w:left w:val="single" w:sz="4" w:space="0" w:color="auto"/>
              <w:bottom w:val="single" w:sz="4" w:space="0" w:color="auto"/>
              <w:right w:val="single" w:sz="4" w:space="0" w:color="auto"/>
            </w:tcBorders>
          </w:tcPr>
          <w:p w:rsidR="00294FC1" w:rsidRDefault="00294FC1">
            <w:pPr>
              <w:widowControl w:val="0"/>
              <w:autoSpaceDE w:val="0"/>
              <w:autoSpaceDN w:val="0"/>
              <w:adjustRightInd w:val="0"/>
              <w:spacing w:before="75" w:line="285" w:lineRule="exact"/>
              <w:ind w:right="-30"/>
              <w:jc w:val="center"/>
              <w:rPr>
                <w:color w:val="000000"/>
                <w:sz w:val="22"/>
              </w:rPr>
            </w:pPr>
          </w:p>
          <w:p w:rsidR="00294FC1" w:rsidRDefault="00294FC1">
            <w:pPr>
              <w:widowControl w:val="0"/>
              <w:autoSpaceDE w:val="0"/>
              <w:autoSpaceDN w:val="0"/>
              <w:adjustRightInd w:val="0"/>
              <w:spacing w:before="75" w:line="285" w:lineRule="exact"/>
              <w:ind w:right="-30"/>
              <w:rPr>
                <w:color w:val="000000"/>
                <w:sz w:val="22"/>
              </w:rPr>
            </w:pPr>
          </w:p>
          <w:p w:rsidR="00294FC1" w:rsidRDefault="00294FC1">
            <w:pPr>
              <w:widowControl w:val="0"/>
              <w:autoSpaceDE w:val="0"/>
              <w:autoSpaceDN w:val="0"/>
              <w:adjustRightInd w:val="0"/>
              <w:spacing w:before="75" w:line="285" w:lineRule="exact"/>
              <w:ind w:right="-30"/>
              <w:jc w:val="center"/>
              <w:rPr>
                <w:color w:val="000000"/>
                <w:sz w:val="22"/>
              </w:rPr>
            </w:pPr>
            <w:r>
              <w:rPr>
                <w:color w:val="000000"/>
                <w:sz w:val="22"/>
              </w:rPr>
              <w:t>4100</w:t>
            </w:r>
          </w:p>
        </w:tc>
      </w:tr>
      <w:tr w:rsidR="00294FC1" w:rsidTr="00294FC1">
        <w:tc>
          <w:tcPr>
            <w:tcW w:w="5394"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before="75" w:line="285" w:lineRule="exact"/>
              <w:ind w:right="-30"/>
              <w:rPr>
                <w:i/>
                <w:color w:val="000000"/>
                <w:sz w:val="22"/>
              </w:rPr>
            </w:pPr>
            <w:r>
              <w:rPr>
                <w:i/>
                <w:color w:val="000000"/>
                <w:sz w:val="22"/>
              </w:rPr>
              <w:t>Электрические нагрузки, расход электроэнергии***</w:t>
            </w:r>
          </w:p>
        </w:tc>
        <w:tc>
          <w:tcPr>
            <w:tcW w:w="1870" w:type="dxa"/>
            <w:tcBorders>
              <w:top w:val="single" w:sz="4" w:space="0" w:color="auto"/>
              <w:left w:val="single" w:sz="4" w:space="0" w:color="auto"/>
              <w:bottom w:val="single" w:sz="4" w:space="0" w:color="auto"/>
              <w:right w:val="single" w:sz="4" w:space="0" w:color="auto"/>
            </w:tcBorders>
          </w:tcPr>
          <w:p w:rsidR="00294FC1" w:rsidRDefault="00294FC1">
            <w:pPr>
              <w:widowControl w:val="0"/>
              <w:autoSpaceDE w:val="0"/>
              <w:autoSpaceDN w:val="0"/>
              <w:adjustRightInd w:val="0"/>
              <w:spacing w:before="75" w:line="285" w:lineRule="exact"/>
              <w:ind w:right="-30"/>
              <w:jc w:val="center"/>
              <w:rPr>
                <w:color w:val="000000"/>
                <w:sz w:val="22"/>
              </w:rPr>
            </w:pPr>
          </w:p>
        </w:tc>
        <w:tc>
          <w:tcPr>
            <w:tcW w:w="2306" w:type="dxa"/>
            <w:tcBorders>
              <w:top w:val="single" w:sz="4" w:space="0" w:color="auto"/>
              <w:left w:val="single" w:sz="4" w:space="0" w:color="auto"/>
              <w:bottom w:val="single" w:sz="4" w:space="0" w:color="auto"/>
              <w:right w:val="single" w:sz="4" w:space="0" w:color="auto"/>
            </w:tcBorders>
          </w:tcPr>
          <w:p w:rsidR="00294FC1" w:rsidRDefault="00294FC1">
            <w:pPr>
              <w:widowControl w:val="0"/>
              <w:autoSpaceDE w:val="0"/>
              <w:autoSpaceDN w:val="0"/>
              <w:adjustRightInd w:val="0"/>
              <w:spacing w:before="75" w:line="285" w:lineRule="exact"/>
              <w:ind w:right="-30"/>
              <w:jc w:val="center"/>
              <w:rPr>
                <w:color w:val="000000"/>
                <w:sz w:val="22"/>
              </w:rPr>
            </w:pPr>
          </w:p>
        </w:tc>
      </w:tr>
    </w:tbl>
    <w:p w:rsidR="00294FC1" w:rsidRDefault="00294FC1" w:rsidP="00294FC1">
      <w:pPr>
        <w:widowControl w:val="0"/>
        <w:autoSpaceDE w:val="0"/>
        <w:autoSpaceDN w:val="0"/>
        <w:adjustRightInd w:val="0"/>
        <w:spacing w:line="260" w:lineRule="exact"/>
        <w:ind w:right="329"/>
        <w:jc w:val="both"/>
        <w:rPr>
          <w:color w:val="000000"/>
          <w:sz w:val="22"/>
          <w:szCs w:val="22"/>
        </w:rPr>
      </w:pPr>
      <w:r>
        <w:rPr>
          <w:color w:val="000000"/>
          <w:sz w:val="22"/>
          <w:szCs w:val="22"/>
        </w:rPr>
        <w:t xml:space="preserve">Примечания: </w:t>
      </w:r>
    </w:p>
    <w:p w:rsidR="00294FC1" w:rsidRDefault="00294FC1" w:rsidP="00294FC1">
      <w:pPr>
        <w:widowControl w:val="0"/>
        <w:autoSpaceDE w:val="0"/>
        <w:autoSpaceDN w:val="0"/>
        <w:adjustRightInd w:val="0"/>
        <w:spacing w:line="260" w:lineRule="exact"/>
        <w:ind w:right="329"/>
        <w:jc w:val="both"/>
        <w:rPr>
          <w:color w:val="000000"/>
          <w:sz w:val="22"/>
          <w:szCs w:val="22"/>
        </w:rPr>
      </w:pPr>
      <w:r>
        <w:rPr>
          <w:color w:val="000000"/>
          <w:sz w:val="22"/>
          <w:szCs w:val="22"/>
        </w:rPr>
        <w:t xml:space="preserve">1. Укрупненные  показатели  электропотребления  приводятся  для  больших  городов.  Их  следует принимать с коэффициентами для групп городов: малых  0,8          </w:t>
      </w:r>
    </w:p>
    <w:p w:rsidR="00294FC1" w:rsidRDefault="00294FC1" w:rsidP="00294FC1">
      <w:pPr>
        <w:widowControl w:val="0"/>
        <w:autoSpaceDE w:val="0"/>
        <w:autoSpaceDN w:val="0"/>
        <w:adjustRightInd w:val="0"/>
        <w:spacing w:line="250" w:lineRule="exact"/>
        <w:ind w:right="329"/>
        <w:jc w:val="both"/>
        <w:rPr>
          <w:color w:val="000000"/>
          <w:sz w:val="22"/>
          <w:szCs w:val="22"/>
        </w:rPr>
      </w:pPr>
      <w:r>
        <w:rPr>
          <w:color w:val="000000"/>
          <w:sz w:val="22"/>
          <w:szCs w:val="22"/>
        </w:rPr>
        <w:t xml:space="preserve">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 </w:t>
      </w:r>
    </w:p>
    <w:p w:rsidR="00294FC1" w:rsidRDefault="00294FC1" w:rsidP="00294FC1">
      <w:pPr>
        <w:widowControl w:val="0"/>
        <w:autoSpaceDE w:val="0"/>
        <w:autoSpaceDN w:val="0"/>
        <w:adjustRightInd w:val="0"/>
        <w:spacing w:line="250" w:lineRule="exact"/>
        <w:ind w:right="328"/>
        <w:jc w:val="both"/>
        <w:rPr>
          <w:color w:val="000000"/>
          <w:sz w:val="22"/>
          <w:szCs w:val="22"/>
        </w:rPr>
      </w:pPr>
      <w:r>
        <w:rPr>
          <w:color w:val="000000"/>
          <w:sz w:val="22"/>
          <w:szCs w:val="22"/>
        </w:rPr>
        <w:t xml:space="preserve">3.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p>
    <w:p w:rsidR="00294FC1" w:rsidRDefault="00294FC1" w:rsidP="00294FC1">
      <w:pPr>
        <w:widowControl w:val="0"/>
        <w:autoSpaceDE w:val="0"/>
        <w:autoSpaceDN w:val="0"/>
        <w:adjustRightInd w:val="0"/>
        <w:spacing w:line="250" w:lineRule="exact"/>
        <w:ind w:right="329"/>
        <w:jc w:val="both"/>
        <w:rPr>
          <w:color w:val="000000"/>
          <w:sz w:val="22"/>
          <w:szCs w:val="22"/>
        </w:rPr>
      </w:pPr>
      <w:r>
        <w:rPr>
          <w:color w:val="000000"/>
          <w:sz w:val="22"/>
          <w:szCs w:val="22"/>
        </w:rPr>
        <w:t xml:space="preserve">4.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w:t>
      </w:r>
    </w:p>
    <w:p w:rsidR="00294FC1" w:rsidRDefault="00294FC1" w:rsidP="00294FC1">
      <w:pPr>
        <w:widowControl w:val="0"/>
        <w:autoSpaceDE w:val="0"/>
        <w:autoSpaceDN w:val="0"/>
        <w:adjustRightInd w:val="0"/>
        <w:spacing w:line="240" w:lineRule="exact"/>
        <w:ind w:right="329"/>
        <w:jc w:val="both"/>
        <w:rPr>
          <w:color w:val="000000"/>
          <w:sz w:val="22"/>
        </w:rPr>
      </w:pPr>
      <w:r>
        <w:rPr>
          <w:color w:val="000000"/>
          <w:sz w:val="22"/>
          <w:szCs w:val="22"/>
        </w:rPr>
        <w:t>5.  (***)  Расчёт  электрических  нагрузок  для  разных  типов  застройки  следует  производить  в соответствии с нормами РД 34.20.185</w:t>
      </w:r>
      <w:r>
        <w:rPr>
          <w:color w:val="000000"/>
          <w:sz w:val="22"/>
        </w:rPr>
        <w:t xml:space="preserve">-94. </w:t>
      </w:r>
    </w:p>
    <w:p w:rsidR="00294FC1" w:rsidRDefault="00294FC1" w:rsidP="00294FC1">
      <w:pPr>
        <w:widowControl w:val="0"/>
        <w:tabs>
          <w:tab w:val="left" w:pos="1610"/>
        </w:tabs>
        <w:autoSpaceDE w:val="0"/>
        <w:autoSpaceDN w:val="0"/>
        <w:adjustRightInd w:val="0"/>
        <w:ind w:left="514" w:right="-30"/>
        <w:jc w:val="both"/>
        <w:rPr>
          <w:b/>
          <w:color w:val="000000"/>
          <w:sz w:val="22"/>
        </w:rPr>
      </w:pPr>
    </w:p>
    <w:p w:rsidR="00294FC1" w:rsidRDefault="00294FC1" w:rsidP="00294FC1">
      <w:pPr>
        <w:widowControl w:val="0"/>
        <w:tabs>
          <w:tab w:val="left" w:pos="1610"/>
        </w:tabs>
        <w:autoSpaceDE w:val="0"/>
        <w:autoSpaceDN w:val="0"/>
        <w:adjustRightInd w:val="0"/>
        <w:ind w:right="-30" w:firstLine="514"/>
        <w:jc w:val="center"/>
        <w:rPr>
          <w:b/>
          <w:color w:val="000000"/>
        </w:rPr>
      </w:pPr>
      <w:r>
        <w:rPr>
          <w:b/>
          <w:color w:val="000000"/>
        </w:rPr>
        <w:t xml:space="preserve">9.2. Расчетные показатели максимально допустимого уровня территориальной доступности объектами электроснабжения для населения </w:t>
      </w:r>
      <w:r>
        <w:rPr>
          <w:b/>
        </w:rPr>
        <w:t>Среднемуйского СП</w:t>
      </w:r>
    </w:p>
    <w:p w:rsidR="00294FC1" w:rsidRDefault="00294FC1" w:rsidP="00294FC1">
      <w:pPr>
        <w:widowControl w:val="0"/>
        <w:autoSpaceDE w:val="0"/>
        <w:autoSpaceDN w:val="0"/>
        <w:adjustRightInd w:val="0"/>
        <w:spacing w:before="75" w:line="285" w:lineRule="exact"/>
        <w:ind w:right="-30" w:firstLine="720"/>
        <w:jc w:val="both"/>
        <w:rPr>
          <w:color w:val="000000"/>
          <w:sz w:val="22"/>
        </w:rPr>
      </w:pPr>
      <w:r>
        <w:rPr>
          <w:color w:val="000000"/>
          <w:sz w:val="22"/>
        </w:rPr>
        <w:t>Максимально допустимый уровень территориальной доступности объектов электроснабжения не нормируется.</w:t>
      </w:r>
    </w:p>
    <w:p w:rsidR="00294FC1" w:rsidRDefault="00294FC1" w:rsidP="00294FC1">
      <w:pPr>
        <w:widowControl w:val="0"/>
        <w:autoSpaceDE w:val="0"/>
        <w:autoSpaceDN w:val="0"/>
        <w:adjustRightInd w:val="0"/>
        <w:spacing w:before="75" w:line="285" w:lineRule="exact"/>
        <w:ind w:right="-30"/>
        <w:jc w:val="both"/>
        <w:rPr>
          <w:color w:val="000000"/>
          <w:sz w:val="22"/>
        </w:rPr>
      </w:pPr>
    </w:p>
    <w:p w:rsidR="00294FC1" w:rsidRDefault="00294FC1" w:rsidP="00294FC1">
      <w:pPr>
        <w:widowControl w:val="0"/>
        <w:autoSpaceDE w:val="0"/>
        <w:autoSpaceDN w:val="0"/>
        <w:adjustRightInd w:val="0"/>
        <w:spacing w:before="75" w:line="285" w:lineRule="exact"/>
        <w:ind w:right="-30"/>
        <w:jc w:val="center"/>
        <w:rPr>
          <w:b/>
          <w:color w:val="000000"/>
          <w:sz w:val="22"/>
        </w:rPr>
      </w:pPr>
      <w:r>
        <w:rPr>
          <w:b/>
          <w:color w:val="000000"/>
          <w:sz w:val="22"/>
        </w:rPr>
        <w:t>10. Объекты газоснабжения</w:t>
      </w:r>
    </w:p>
    <w:p w:rsidR="00294FC1" w:rsidRDefault="00294FC1" w:rsidP="00294FC1">
      <w:pPr>
        <w:widowControl w:val="0"/>
        <w:autoSpaceDE w:val="0"/>
        <w:autoSpaceDN w:val="0"/>
        <w:adjustRightInd w:val="0"/>
        <w:spacing w:before="55" w:line="285" w:lineRule="exact"/>
        <w:ind w:right="354" w:firstLine="720"/>
        <w:jc w:val="both"/>
        <w:rPr>
          <w:color w:val="000000"/>
        </w:rPr>
      </w:pPr>
      <w:r>
        <w:rPr>
          <w:color w:val="000000"/>
        </w:rPr>
        <w:t xml:space="preserve">Решения по проектированию и перспективному развитию сетей газораспределения и газопотребления должны осуществляться в соответствии со </w:t>
      </w:r>
      <w:r>
        <w:rPr>
          <w:color w:val="000000"/>
        </w:rPr>
        <w:lastRenderedPageBreak/>
        <w:t xml:space="preserve">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w:t>
      </w:r>
    </w:p>
    <w:p w:rsidR="00294FC1" w:rsidRDefault="00294FC1" w:rsidP="00294FC1">
      <w:pPr>
        <w:widowControl w:val="0"/>
        <w:tabs>
          <w:tab w:val="num" w:pos="0"/>
        </w:tabs>
        <w:autoSpaceDE w:val="0"/>
        <w:autoSpaceDN w:val="0"/>
        <w:adjustRightInd w:val="0"/>
        <w:spacing w:line="270" w:lineRule="exact"/>
        <w:ind w:right="354" w:firstLine="720"/>
        <w:jc w:val="both"/>
        <w:rPr>
          <w:color w:val="000000"/>
        </w:rPr>
      </w:pPr>
      <w:r>
        <w:rPr>
          <w:color w:val="000000"/>
        </w:rPr>
        <w:t xml:space="preserve">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 </w:t>
      </w:r>
    </w:p>
    <w:p w:rsidR="00294FC1" w:rsidRDefault="00294FC1" w:rsidP="00294FC1">
      <w:pPr>
        <w:widowControl w:val="0"/>
        <w:tabs>
          <w:tab w:val="num" w:pos="0"/>
        </w:tabs>
        <w:autoSpaceDE w:val="0"/>
        <w:autoSpaceDN w:val="0"/>
        <w:adjustRightInd w:val="0"/>
        <w:spacing w:line="280" w:lineRule="exact"/>
        <w:ind w:right="354" w:firstLine="720"/>
        <w:jc w:val="both"/>
        <w:rPr>
          <w:color w:val="000000"/>
        </w:rPr>
      </w:pPr>
      <w:r>
        <w:rPr>
          <w:color w:val="000000"/>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294FC1" w:rsidRDefault="00294FC1" w:rsidP="00294FC1">
      <w:pPr>
        <w:widowControl w:val="0"/>
        <w:tabs>
          <w:tab w:val="num" w:pos="0"/>
        </w:tabs>
        <w:autoSpaceDE w:val="0"/>
        <w:autoSpaceDN w:val="0"/>
        <w:adjustRightInd w:val="0"/>
        <w:spacing w:line="280" w:lineRule="exact"/>
        <w:ind w:right="354" w:firstLine="720"/>
        <w:jc w:val="both"/>
        <w:rPr>
          <w:color w:val="000000"/>
        </w:rPr>
      </w:pPr>
      <w:r>
        <w:rPr>
          <w:color w:val="000000"/>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p w:rsidR="00294FC1" w:rsidRDefault="00294FC1" w:rsidP="00294FC1">
      <w:pPr>
        <w:widowControl w:val="0"/>
        <w:tabs>
          <w:tab w:val="num" w:pos="0"/>
        </w:tabs>
        <w:autoSpaceDE w:val="0"/>
        <w:autoSpaceDN w:val="0"/>
        <w:adjustRightInd w:val="0"/>
        <w:spacing w:line="273" w:lineRule="exact"/>
        <w:ind w:right="354" w:firstLine="720"/>
        <w:jc w:val="both"/>
        <w:rPr>
          <w:color w:val="000000"/>
        </w:rPr>
      </w:pPr>
      <w:r>
        <w:rPr>
          <w:color w:val="000000"/>
        </w:rPr>
        <w:t xml:space="preserve">Не  допускается  прокладка  магистральных  трубопроводов  по  территориям населенных  пунктов,  промышленных  и  сельскохозяйственных  предприятий,  аэродромов, пристаней  и  других  аналогичных объектов. </w:t>
      </w:r>
    </w:p>
    <w:p w:rsidR="00294FC1" w:rsidRDefault="00294FC1" w:rsidP="00294FC1">
      <w:pPr>
        <w:widowControl w:val="0"/>
        <w:autoSpaceDE w:val="0"/>
        <w:autoSpaceDN w:val="0"/>
        <w:adjustRightInd w:val="0"/>
        <w:spacing w:before="75" w:line="285" w:lineRule="exact"/>
        <w:ind w:right="354"/>
        <w:jc w:val="both"/>
        <w:rPr>
          <w:b/>
          <w:color w:val="000000"/>
          <w:sz w:val="22"/>
        </w:rPr>
      </w:pPr>
    </w:p>
    <w:p w:rsidR="00294FC1" w:rsidRDefault="00294FC1" w:rsidP="00294FC1">
      <w:pPr>
        <w:widowControl w:val="0"/>
        <w:tabs>
          <w:tab w:val="left" w:pos="1610"/>
        </w:tabs>
        <w:autoSpaceDE w:val="0"/>
        <w:autoSpaceDN w:val="0"/>
        <w:adjustRightInd w:val="0"/>
        <w:ind w:right="354" w:firstLine="514"/>
        <w:jc w:val="both"/>
        <w:rPr>
          <w:b/>
          <w:color w:val="000000"/>
        </w:rPr>
      </w:pPr>
      <w:r>
        <w:rPr>
          <w:b/>
          <w:color w:val="000000"/>
        </w:rPr>
        <w:t xml:space="preserve">10.1. Расчетные показатели минимально допустимого уровня обеспеченности объектами газоснабжения для населения </w:t>
      </w:r>
      <w:r>
        <w:rPr>
          <w:b/>
        </w:rPr>
        <w:t>Среднемуйского СП</w:t>
      </w:r>
    </w:p>
    <w:p w:rsidR="00294FC1" w:rsidRDefault="00294FC1" w:rsidP="00294FC1">
      <w:pPr>
        <w:widowControl w:val="0"/>
        <w:autoSpaceDE w:val="0"/>
        <w:autoSpaceDN w:val="0"/>
        <w:adjustRightInd w:val="0"/>
        <w:spacing w:before="75" w:line="285" w:lineRule="exact"/>
        <w:ind w:right="-30"/>
        <w:jc w:val="both"/>
        <w:rPr>
          <w:color w:val="000000"/>
          <w:sz w:val="22"/>
        </w:rPr>
      </w:pPr>
      <w:r>
        <w:rPr>
          <w:color w:val="000000"/>
          <w:sz w:val="22"/>
        </w:rPr>
        <w:t>Укрупненные показатели уровня потребления газа представлены в Таблице 15</w:t>
      </w:r>
    </w:p>
    <w:p w:rsidR="00294FC1" w:rsidRDefault="00294FC1" w:rsidP="00294FC1">
      <w:pPr>
        <w:widowControl w:val="0"/>
        <w:autoSpaceDE w:val="0"/>
        <w:autoSpaceDN w:val="0"/>
        <w:adjustRightInd w:val="0"/>
        <w:spacing w:before="75" w:line="285" w:lineRule="exact"/>
        <w:ind w:right="-30"/>
        <w:jc w:val="right"/>
        <w:rPr>
          <w:color w:val="000000"/>
          <w:sz w:val="22"/>
        </w:rPr>
      </w:pPr>
      <w:r>
        <w:rPr>
          <w:color w:val="000000"/>
          <w:sz w:val="22"/>
        </w:rPr>
        <w:t xml:space="preserve">                                                                                                                                                                                    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3"/>
        <w:gridCol w:w="1489"/>
        <w:gridCol w:w="3148"/>
      </w:tblGrid>
      <w:tr w:rsidR="00294FC1" w:rsidTr="00294FC1">
        <w:tc>
          <w:tcPr>
            <w:tcW w:w="4933"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before="75" w:line="285" w:lineRule="exact"/>
              <w:ind w:right="-30"/>
              <w:jc w:val="both"/>
              <w:rPr>
                <w:color w:val="000000"/>
                <w:sz w:val="22"/>
              </w:rPr>
            </w:pPr>
            <w:r>
              <w:rPr>
                <w:color w:val="000000"/>
                <w:sz w:val="22"/>
              </w:rPr>
              <w:t>Наименование норматива (потребители ресурса)</w:t>
            </w:r>
          </w:p>
        </w:tc>
        <w:tc>
          <w:tcPr>
            <w:tcW w:w="1489"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before="75" w:line="285" w:lineRule="exact"/>
              <w:ind w:right="-30"/>
              <w:jc w:val="both"/>
              <w:rPr>
                <w:color w:val="000000"/>
                <w:sz w:val="22"/>
              </w:rPr>
            </w:pPr>
            <w:r>
              <w:rPr>
                <w:color w:val="000000"/>
                <w:sz w:val="22"/>
              </w:rPr>
              <w:t>Единица</w:t>
            </w:r>
          </w:p>
          <w:p w:rsidR="00294FC1" w:rsidRDefault="00294FC1">
            <w:pPr>
              <w:widowControl w:val="0"/>
              <w:autoSpaceDE w:val="0"/>
              <w:autoSpaceDN w:val="0"/>
              <w:adjustRightInd w:val="0"/>
              <w:spacing w:before="75" w:line="285" w:lineRule="exact"/>
              <w:ind w:right="-30"/>
              <w:jc w:val="both"/>
              <w:rPr>
                <w:color w:val="000000"/>
                <w:sz w:val="22"/>
              </w:rPr>
            </w:pPr>
            <w:r>
              <w:rPr>
                <w:color w:val="000000"/>
                <w:sz w:val="22"/>
              </w:rPr>
              <w:t>измерения</w:t>
            </w:r>
          </w:p>
        </w:tc>
        <w:tc>
          <w:tcPr>
            <w:tcW w:w="3148"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before="75" w:line="285" w:lineRule="exact"/>
              <w:ind w:right="-30"/>
              <w:jc w:val="both"/>
              <w:rPr>
                <w:color w:val="000000"/>
                <w:sz w:val="22"/>
              </w:rPr>
            </w:pPr>
            <w:r>
              <w:rPr>
                <w:color w:val="000000"/>
                <w:sz w:val="22"/>
              </w:rPr>
              <w:t>Величина</w:t>
            </w:r>
          </w:p>
        </w:tc>
      </w:tr>
      <w:tr w:rsidR="00294FC1" w:rsidTr="00294FC1">
        <w:tc>
          <w:tcPr>
            <w:tcW w:w="4933"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before="75" w:line="285" w:lineRule="exact"/>
              <w:ind w:right="-30"/>
              <w:jc w:val="both"/>
              <w:rPr>
                <w:color w:val="000000"/>
                <w:sz w:val="22"/>
              </w:rPr>
            </w:pPr>
            <w:r>
              <w:rPr>
                <w:color w:val="000000"/>
                <w:sz w:val="22"/>
              </w:rPr>
              <w:t>Природный газ, при горячем водоснабжении от газовых водонагревателей</w:t>
            </w:r>
          </w:p>
        </w:tc>
        <w:tc>
          <w:tcPr>
            <w:tcW w:w="1489"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before="75" w:line="285" w:lineRule="exact"/>
              <w:ind w:right="-30"/>
              <w:jc w:val="both"/>
              <w:rPr>
                <w:color w:val="000000"/>
                <w:sz w:val="22"/>
              </w:rPr>
            </w:pPr>
            <w:r>
              <w:rPr>
                <w:color w:val="000000"/>
                <w:sz w:val="22"/>
              </w:rPr>
              <w:t>м</w:t>
            </w:r>
            <w:r>
              <w:rPr>
                <w:color w:val="000000"/>
                <w:sz w:val="22"/>
                <w:vertAlign w:val="superscript"/>
              </w:rPr>
              <w:t>3</w:t>
            </w:r>
            <w:r>
              <w:rPr>
                <w:color w:val="000000"/>
                <w:sz w:val="22"/>
              </w:rPr>
              <w:t>/год</w:t>
            </w:r>
          </w:p>
          <w:p w:rsidR="00294FC1" w:rsidRDefault="00294FC1">
            <w:pPr>
              <w:widowControl w:val="0"/>
              <w:autoSpaceDE w:val="0"/>
              <w:autoSpaceDN w:val="0"/>
              <w:adjustRightInd w:val="0"/>
              <w:spacing w:before="75" w:line="285" w:lineRule="exact"/>
              <w:ind w:right="-30"/>
              <w:jc w:val="both"/>
              <w:rPr>
                <w:color w:val="000000"/>
                <w:sz w:val="22"/>
              </w:rPr>
            </w:pPr>
            <w:r>
              <w:rPr>
                <w:color w:val="000000"/>
                <w:sz w:val="22"/>
              </w:rPr>
              <w:t>на 1 чел.</w:t>
            </w:r>
          </w:p>
        </w:tc>
        <w:tc>
          <w:tcPr>
            <w:tcW w:w="3148"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autoSpaceDE w:val="0"/>
              <w:autoSpaceDN w:val="0"/>
              <w:adjustRightInd w:val="0"/>
              <w:spacing w:before="75" w:line="285" w:lineRule="exact"/>
              <w:ind w:right="-30"/>
              <w:jc w:val="both"/>
              <w:rPr>
                <w:color w:val="000000"/>
                <w:sz w:val="22"/>
              </w:rPr>
            </w:pPr>
            <w:r>
              <w:rPr>
                <w:color w:val="000000"/>
                <w:sz w:val="22"/>
              </w:rPr>
              <w:t>300</w:t>
            </w:r>
          </w:p>
        </w:tc>
      </w:tr>
      <w:tr w:rsidR="00294FC1" w:rsidTr="00294FC1">
        <w:tc>
          <w:tcPr>
            <w:tcW w:w="4933"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before="75" w:line="285" w:lineRule="exact"/>
              <w:ind w:right="-30"/>
              <w:jc w:val="both"/>
              <w:rPr>
                <w:color w:val="000000"/>
                <w:sz w:val="22"/>
              </w:rPr>
            </w:pPr>
            <w:r>
              <w:rPr>
                <w:color w:val="000000"/>
                <w:sz w:val="22"/>
              </w:rPr>
              <w:t>При отсутствии всяких видов горячего водоснабжения  в сельской местности</w:t>
            </w:r>
          </w:p>
        </w:tc>
        <w:tc>
          <w:tcPr>
            <w:tcW w:w="1489"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before="75" w:line="285" w:lineRule="exact"/>
              <w:ind w:right="-30"/>
              <w:jc w:val="both"/>
              <w:rPr>
                <w:color w:val="000000"/>
                <w:sz w:val="22"/>
              </w:rPr>
            </w:pPr>
            <w:r>
              <w:rPr>
                <w:color w:val="000000"/>
                <w:sz w:val="22"/>
              </w:rPr>
              <w:t>м</w:t>
            </w:r>
            <w:r>
              <w:rPr>
                <w:color w:val="000000"/>
                <w:sz w:val="22"/>
                <w:vertAlign w:val="superscript"/>
              </w:rPr>
              <w:t>3</w:t>
            </w:r>
            <w:r>
              <w:rPr>
                <w:color w:val="000000"/>
                <w:sz w:val="22"/>
              </w:rPr>
              <w:t>/год</w:t>
            </w:r>
          </w:p>
          <w:p w:rsidR="00294FC1" w:rsidRDefault="00294FC1">
            <w:pPr>
              <w:widowControl w:val="0"/>
              <w:autoSpaceDE w:val="0"/>
              <w:autoSpaceDN w:val="0"/>
              <w:adjustRightInd w:val="0"/>
              <w:spacing w:before="75" w:line="285" w:lineRule="exact"/>
              <w:ind w:right="-30"/>
              <w:jc w:val="both"/>
              <w:rPr>
                <w:color w:val="000000"/>
                <w:sz w:val="22"/>
              </w:rPr>
            </w:pPr>
            <w:r>
              <w:rPr>
                <w:color w:val="000000"/>
                <w:sz w:val="22"/>
              </w:rPr>
              <w:t xml:space="preserve">на 1 чел </w:t>
            </w:r>
          </w:p>
        </w:tc>
        <w:tc>
          <w:tcPr>
            <w:tcW w:w="3148"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autoSpaceDE w:val="0"/>
              <w:autoSpaceDN w:val="0"/>
              <w:adjustRightInd w:val="0"/>
              <w:spacing w:before="75" w:line="285" w:lineRule="exact"/>
              <w:ind w:right="-30"/>
              <w:jc w:val="both"/>
              <w:rPr>
                <w:color w:val="000000"/>
                <w:sz w:val="22"/>
              </w:rPr>
            </w:pPr>
            <w:r>
              <w:rPr>
                <w:color w:val="000000"/>
                <w:sz w:val="22"/>
              </w:rPr>
              <w:t xml:space="preserve"> 220</w:t>
            </w:r>
          </w:p>
        </w:tc>
      </w:tr>
      <w:tr w:rsidR="00294FC1" w:rsidTr="00294FC1">
        <w:tc>
          <w:tcPr>
            <w:tcW w:w="4933"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before="75" w:line="285" w:lineRule="exact"/>
              <w:ind w:right="-30"/>
              <w:jc w:val="both"/>
              <w:rPr>
                <w:color w:val="000000"/>
                <w:sz w:val="22"/>
              </w:rPr>
            </w:pPr>
            <w:r>
              <w:rPr>
                <w:color w:val="000000"/>
                <w:sz w:val="22"/>
              </w:rPr>
              <w:t>Тепловая нагрузка, расход газа</w:t>
            </w:r>
          </w:p>
        </w:tc>
        <w:tc>
          <w:tcPr>
            <w:tcW w:w="1489"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before="75" w:line="285" w:lineRule="exact"/>
              <w:ind w:right="-30"/>
              <w:jc w:val="both"/>
              <w:rPr>
                <w:color w:val="000000"/>
                <w:sz w:val="22"/>
                <w:vertAlign w:val="superscript"/>
              </w:rPr>
            </w:pPr>
            <w:r>
              <w:rPr>
                <w:color w:val="000000"/>
                <w:sz w:val="22"/>
              </w:rPr>
              <w:t>Гкал, м</w:t>
            </w:r>
            <w:r>
              <w:rPr>
                <w:color w:val="000000"/>
                <w:sz w:val="22"/>
                <w:vertAlign w:val="superscript"/>
              </w:rPr>
              <w:t>3</w:t>
            </w:r>
            <w:r>
              <w:rPr>
                <w:color w:val="000000"/>
                <w:sz w:val="22"/>
              </w:rPr>
              <w:t>/чел</w:t>
            </w:r>
          </w:p>
        </w:tc>
        <w:tc>
          <w:tcPr>
            <w:tcW w:w="3148" w:type="dxa"/>
            <w:tcBorders>
              <w:top w:val="single" w:sz="4" w:space="0" w:color="auto"/>
              <w:left w:val="single" w:sz="4" w:space="0" w:color="auto"/>
              <w:bottom w:val="single" w:sz="4" w:space="0" w:color="auto"/>
              <w:right w:val="single" w:sz="4" w:space="0" w:color="auto"/>
            </w:tcBorders>
            <w:vAlign w:val="center"/>
            <w:hideMark/>
          </w:tcPr>
          <w:p w:rsidR="00294FC1" w:rsidRDefault="00294FC1">
            <w:pPr>
              <w:widowControl w:val="0"/>
              <w:autoSpaceDE w:val="0"/>
              <w:autoSpaceDN w:val="0"/>
              <w:adjustRightInd w:val="0"/>
              <w:spacing w:before="75" w:line="285" w:lineRule="exact"/>
              <w:ind w:right="-30"/>
              <w:jc w:val="both"/>
              <w:rPr>
                <w:color w:val="000000"/>
                <w:sz w:val="22"/>
              </w:rPr>
            </w:pPr>
            <w:r>
              <w:rPr>
                <w:color w:val="000000"/>
                <w:sz w:val="22"/>
              </w:rPr>
              <w:t>-</w:t>
            </w:r>
          </w:p>
        </w:tc>
      </w:tr>
    </w:tbl>
    <w:p w:rsidR="00294FC1" w:rsidRDefault="00294FC1" w:rsidP="00294FC1">
      <w:pPr>
        <w:widowControl w:val="0"/>
        <w:autoSpaceDE w:val="0"/>
        <w:autoSpaceDN w:val="0"/>
        <w:adjustRightInd w:val="0"/>
        <w:spacing w:before="75" w:line="285" w:lineRule="exact"/>
        <w:ind w:left="8479" w:right="-30"/>
        <w:jc w:val="both"/>
        <w:rPr>
          <w:color w:val="000000"/>
          <w:sz w:val="22"/>
          <w:vertAlign w:val="subscript"/>
        </w:rPr>
      </w:pPr>
    </w:p>
    <w:p w:rsidR="00294FC1" w:rsidRDefault="00294FC1" w:rsidP="00294FC1">
      <w:pPr>
        <w:widowControl w:val="0"/>
        <w:tabs>
          <w:tab w:val="left" w:pos="1610"/>
        </w:tabs>
        <w:autoSpaceDE w:val="0"/>
        <w:autoSpaceDN w:val="0"/>
        <w:adjustRightInd w:val="0"/>
        <w:ind w:right="-30" w:firstLine="514"/>
        <w:jc w:val="both"/>
        <w:rPr>
          <w:b/>
          <w:color w:val="000000"/>
        </w:rPr>
      </w:pPr>
      <w:r>
        <w:rPr>
          <w:b/>
          <w:color w:val="000000"/>
        </w:rPr>
        <w:t xml:space="preserve">10.2. Расчетные показатели максимально допустимого уровня территориальной доступности объектов газоснабжения для населения </w:t>
      </w:r>
      <w:r>
        <w:rPr>
          <w:b/>
        </w:rPr>
        <w:t>Среднемуйского СП</w:t>
      </w:r>
    </w:p>
    <w:p w:rsidR="00294FC1" w:rsidRDefault="00294FC1" w:rsidP="00294FC1">
      <w:pPr>
        <w:widowControl w:val="0"/>
        <w:autoSpaceDE w:val="0"/>
        <w:autoSpaceDN w:val="0"/>
        <w:adjustRightInd w:val="0"/>
        <w:spacing w:before="75" w:line="285" w:lineRule="exact"/>
        <w:ind w:right="-30" w:firstLine="720"/>
        <w:jc w:val="both"/>
        <w:rPr>
          <w:color w:val="000000"/>
        </w:rPr>
      </w:pPr>
      <w:r>
        <w:rPr>
          <w:color w:val="000000"/>
        </w:rPr>
        <w:t>Максимально допустимый уровень территориальной доступности объектов газоснабжения не нормируется.</w:t>
      </w:r>
    </w:p>
    <w:p w:rsidR="00294FC1" w:rsidRDefault="00294FC1" w:rsidP="00294FC1">
      <w:pPr>
        <w:widowControl w:val="0"/>
        <w:tabs>
          <w:tab w:val="left" w:pos="1080"/>
        </w:tabs>
        <w:autoSpaceDE w:val="0"/>
        <w:autoSpaceDN w:val="0"/>
        <w:adjustRightInd w:val="0"/>
        <w:spacing w:before="75" w:line="285" w:lineRule="exact"/>
        <w:ind w:right="-30" w:firstLine="720"/>
        <w:jc w:val="both"/>
        <w:rPr>
          <w:b/>
          <w:color w:val="000000"/>
          <w:sz w:val="22"/>
        </w:rPr>
      </w:pPr>
      <w:r>
        <w:rPr>
          <w:b/>
          <w:color w:val="000000"/>
          <w:sz w:val="22"/>
        </w:rPr>
        <w:t>11. Объекты  культурного  наследия  местного (муниципального) значения</w:t>
      </w:r>
    </w:p>
    <w:p w:rsidR="00294FC1" w:rsidRDefault="00294FC1" w:rsidP="00294FC1">
      <w:pPr>
        <w:widowControl w:val="0"/>
        <w:tabs>
          <w:tab w:val="left" w:pos="1080"/>
        </w:tabs>
        <w:autoSpaceDE w:val="0"/>
        <w:autoSpaceDN w:val="0"/>
        <w:adjustRightInd w:val="0"/>
        <w:spacing w:before="75" w:line="277" w:lineRule="exact"/>
        <w:ind w:right="325" w:firstLine="720"/>
        <w:jc w:val="both"/>
        <w:rPr>
          <w:color w:val="000000"/>
        </w:rPr>
      </w:pPr>
      <w:r>
        <w:rPr>
          <w:color w:val="000000"/>
        </w:rPr>
        <w:t xml:space="preserve">Историко-культурное значение сельских поселений  определяется наличием  на  их  территории  объектов  культурного  наследия местного (муниципального) значения. </w:t>
      </w:r>
    </w:p>
    <w:p w:rsidR="00294FC1" w:rsidRDefault="00294FC1" w:rsidP="00294FC1">
      <w:pPr>
        <w:widowControl w:val="0"/>
        <w:autoSpaceDE w:val="0"/>
        <w:autoSpaceDN w:val="0"/>
        <w:adjustRightInd w:val="0"/>
        <w:spacing w:line="280" w:lineRule="exact"/>
        <w:ind w:right="325" w:firstLine="720"/>
        <w:jc w:val="both"/>
        <w:rPr>
          <w:color w:val="000000"/>
        </w:rPr>
      </w:pPr>
      <w:r>
        <w:rPr>
          <w:color w:val="000000"/>
        </w:rPr>
        <w:t xml:space="preserve">На территориях сельских  поселений в составе функциональных зон выделяются  земли  историко-культурного  назначения,  к  которым  относятся  земельные участки  в  границах  территорий  объектов  культурного  наследия  (памятников,  ансамблей, достопримечательных мест). </w:t>
      </w:r>
    </w:p>
    <w:p w:rsidR="00294FC1" w:rsidRDefault="00294FC1" w:rsidP="00294FC1">
      <w:pPr>
        <w:widowControl w:val="0"/>
        <w:autoSpaceDE w:val="0"/>
        <w:autoSpaceDN w:val="0"/>
        <w:adjustRightInd w:val="0"/>
        <w:spacing w:line="275" w:lineRule="exact"/>
        <w:ind w:right="325" w:firstLine="720"/>
        <w:jc w:val="both"/>
        <w:rPr>
          <w:color w:val="000000"/>
        </w:rPr>
      </w:pPr>
      <w:r>
        <w:rPr>
          <w:color w:val="000000"/>
        </w:rPr>
        <w:t xml:space="preserve">Земельные  участки  в  границах  территорий  объектов  культурного  наследия, состоящих  в «Списке вновь выявленных объектов, представляющих историческую, научную, художественную или иную культурную ценность»,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действующим законодательством. </w:t>
      </w:r>
    </w:p>
    <w:p w:rsidR="00294FC1" w:rsidRDefault="00294FC1" w:rsidP="00294FC1">
      <w:pPr>
        <w:widowControl w:val="0"/>
        <w:autoSpaceDE w:val="0"/>
        <w:autoSpaceDN w:val="0"/>
        <w:adjustRightInd w:val="0"/>
        <w:spacing w:line="270" w:lineRule="exact"/>
        <w:ind w:right="325" w:firstLine="720"/>
        <w:jc w:val="both"/>
        <w:rPr>
          <w:color w:val="000000"/>
        </w:rPr>
      </w:pPr>
      <w:r>
        <w:rPr>
          <w:color w:val="000000"/>
        </w:rPr>
        <w:t xml:space="preserve">Территория объекта культурного наследия - особо охраняемый земельный </w:t>
      </w:r>
      <w:r>
        <w:rPr>
          <w:color w:val="000000"/>
        </w:rPr>
        <w:lastRenderedPageBreak/>
        <w:t xml:space="preserve">участок, исторически и функционально связанный с недвижимым памятником и являющийся его неотъемлемой частью, с учетом современной градостроительной ситуации. </w:t>
      </w:r>
    </w:p>
    <w:p w:rsidR="00294FC1" w:rsidRDefault="00294FC1" w:rsidP="00294FC1">
      <w:pPr>
        <w:widowControl w:val="0"/>
        <w:autoSpaceDE w:val="0"/>
        <w:autoSpaceDN w:val="0"/>
        <w:adjustRightInd w:val="0"/>
        <w:spacing w:line="276" w:lineRule="exact"/>
        <w:ind w:right="325" w:firstLine="720"/>
        <w:jc w:val="both"/>
        <w:rPr>
          <w:color w:val="000000"/>
        </w:rPr>
      </w:pPr>
      <w:r>
        <w:rPr>
          <w:color w:val="000000"/>
        </w:rPr>
        <w:t xml:space="preserve">Территории  объектов  культурного  наследия,  исторического  поселения отображаются  в  документах  территориального  планирования.  </w:t>
      </w:r>
    </w:p>
    <w:p w:rsidR="00294FC1" w:rsidRDefault="00294FC1" w:rsidP="00294FC1">
      <w:pPr>
        <w:widowControl w:val="0"/>
        <w:autoSpaceDE w:val="0"/>
        <w:autoSpaceDN w:val="0"/>
        <w:adjustRightInd w:val="0"/>
        <w:spacing w:line="270" w:lineRule="exact"/>
        <w:ind w:right="325" w:firstLine="720"/>
        <w:jc w:val="both"/>
        <w:rPr>
          <w:color w:val="000000"/>
        </w:rPr>
      </w:pPr>
      <w:r>
        <w:rPr>
          <w:color w:val="000000"/>
        </w:rPr>
        <w:t xml:space="preserve">Границы  территорий  объектов  культурного  наследия  -  планировочные  рубежи владения,  определенные  и  утвержденные  в  установленном  порядке  с  учетом  границ исторической территории памятника и современной градостроительной ситуации. </w:t>
      </w:r>
    </w:p>
    <w:p w:rsidR="00294FC1" w:rsidRDefault="00294FC1" w:rsidP="00294FC1">
      <w:pPr>
        <w:widowControl w:val="0"/>
        <w:autoSpaceDE w:val="0"/>
        <w:autoSpaceDN w:val="0"/>
        <w:adjustRightInd w:val="0"/>
        <w:spacing w:line="273" w:lineRule="exact"/>
        <w:ind w:right="325" w:firstLine="720"/>
        <w:jc w:val="both"/>
        <w:rPr>
          <w:color w:val="000000"/>
        </w:rPr>
      </w:pPr>
      <w:r>
        <w:rPr>
          <w:color w:val="000000"/>
        </w:rPr>
        <w:t xml:space="preserve">Одна из целей установления границ территории объектов культурного наследия является обеспечение условий регулирования градостроительной деятельности, в том числе при разработке документации градостроительного зонирования и документации по планировке территории. </w:t>
      </w:r>
    </w:p>
    <w:p w:rsidR="00294FC1" w:rsidRDefault="00294FC1" w:rsidP="00294FC1">
      <w:pPr>
        <w:widowControl w:val="0"/>
        <w:autoSpaceDE w:val="0"/>
        <w:autoSpaceDN w:val="0"/>
        <w:adjustRightInd w:val="0"/>
        <w:spacing w:line="280" w:lineRule="exact"/>
        <w:ind w:right="325" w:firstLine="720"/>
        <w:jc w:val="both"/>
        <w:rPr>
          <w:color w:val="000000"/>
        </w:rPr>
      </w:pPr>
      <w:r>
        <w:rPr>
          <w:color w:val="000000"/>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w:t>
      </w:r>
    </w:p>
    <w:p w:rsidR="00294FC1" w:rsidRDefault="00294FC1" w:rsidP="00294FC1">
      <w:pPr>
        <w:widowControl w:val="0"/>
        <w:autoSpaceDE w:val="0"/>
        <w:autoSpaceDN w:val="0"/>
        <w:adjustRightInd w:val="0"/>
        <w:spacing w:line="276" w:lineRule="exact"/>
        <w:ind w:right="325" w:firstLine="720"/>
        <w:jc w:val="both"/>
        <w:rPr>
          <w:color w:val="000000"/>
        </w:rPr>
      </w:pPr>
      <w:r>
        <w:rPr>
          <w:color w:val="000000"/>
        </w:rP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законом Иркутской области от 23.07.2008 N 57-оз «Об объектах культурного наследия (памятниках истории и культуры) народов Российской Федерации в Иркутской области». </w:t>
      </w:r>
    </w:p>
    <w:p w:rsidR="00294FC1" w:rsidRDefault="00294FC1" w:rsidP="00294FC1">
      <w:pPr>
        <w:widowControl w:val="0"/>
        <w:autoSpaceDE w:val="0"/>
        <w:autoSpaceDN w:val="0"/>
        <w:adjustRightInd w:val="0"/>
        <w:spacing w:line="276" w:lineRule="exact"/>
        <w:ind w:right="325" w:firstLine="720"/>
        <w:jc w:val="both"/>
        <w:rPr>
          <w:color w:val="000000"/>
        </w:rPr>
      </w:pPr>
      <w:r>
        <w:rPr>
          <w:color w:val="000000"/>
        </w:rPr>
        <w:t xml:space="preserve">Проекты  зон  охраны  объектов  культурного  наследия  разрабатываются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 </w:t>
      </w:r>
    </w:p>
    <w:p w:rsidR="00294FC1" w:rsidRDefault="00294FC1" w:rsidP="00294FC1">
      <w:pPr>
        <w:widowControl w:val="0"/>
        <w:autoSpaceDE w:val="0"/>
        <w:autoSpaceDN w:val="0"/>
        <w:adjustRightInd w:val="0"/>
        <w:spacing w:line="275" w:lineRule="exact"/>
        <w:ind w:right="325" w:firstLine="720"/>
        <w:jc w:val="both"/>
        <w:rPr>
          <w:color w:val="000000"/>
        </w:rPr>
      </w:pPr>
      <w:r>
        <w:rPr>
          <w:color w:val="000000"/>
        </w:rPr>
        <w:t xml:space="preserve">Проект зон охраны объекта культурного наследия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 </w:t>
      </w:r>
    </w:p>
    <w:p w:rsidR="00294FC1" w:rsidRDefault="00294FC1" w:rsidP="00294FC1">
      <w:pPr>
        <w:widowControl w:val="0"/>
        <w:autoSpaceDE w:val="0"/>
        <w:autoSpaceDN w:val="0"/>
        <w:adjustRightInd w:val="0"/>
        <w:spacing w:line="275" w:lineRule="exact"/>
        <w:ind w:right="325" w:firstLine="720"/>
        <w:jc w:val="both"/>
        <w:rPr>
          <w:color w:val="000000"/>
        </w:rPr>
      </w:pPr>
      <w:r>
        <w:rPr>
          <w:color w:val="000000"/>
        </w:rPr>
        <w:t xml:space="preserve">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w:t>
      </w:r>
    </w:p>
    <w:p w:rsidR="00294FC1" w:rsidRDefault="00294FC1" w:rsidP="00294FC1">
      <w:pPr>
        <w:widowControl w:val="0"/>
        <w:autoSpaceDE w:val="0"/>
        <w:autoSpaceDN w:val="0"/>
        <w:adjustRightInd w:val="0"/>
        <w:spacing w:line="270" w:lineRule="exact"/>
        <w:ind w:right="325" w:firstLine="720"/>
        <w:jc w:val="both"/>
        <w:rPr>
          <w:color w:val="000000"/>
        </w:rPr>
      </w:pPr>
      <w:r>
        <w:rPr>
          <w:color w:val="000000"/>
        </w:rPr>
        <w:t xml:space="preserve">Проект зон охраны объекта культурного наследия подлежит в установленном порядке государственной  историко-культурной  экспертизе  в  целях  определения  его  соответствия требованиям государственной охраны объектов культурного наследия. </w:t>
      </w:r>
    </w:p>
    <w:p w:rsidR="00294FC1" w:rsidRDefault="00294FC1" w:rsidP="00294FC1">
      <w:pPr>
        <w:widowControl w:val="0"/>
        <w:autoSpaceDE w:val="0"/>
        <w:autoSpaceDN w:val="0"/>
        <w:adjustRightInd w:val="0"/>
        <w:spacing w:line="277" w:lineRule="exact"/>
        <w:ind w:right="325" w:firstLine="720"/>
        <w:jc w:val="both"/>
        <w:rPr>
          <w:color w:val="000000"/>
        </w:rPr>
      </w:pPr>
      <w:r>
        <w:rPr>
          <w:color w:val="000000"/>
        </w:rPr>
        <w:t>Положительное  заключение  государственной  историко-культурной  экспертизы является основанием для утверждения границ зон охраны объекта культурного наследия, режимов использования земель и градостроительных регламентов в границах данных зон.</w:t>
      </w:r>
    </w:p>
    <w:p w:rsidR="00294FC1" w:rsidRDefault="00294FC1" w:rsidP="00294FC1">
      <w:pPr>
        <w:widowControl w:val="0"/>
        <w:autoSpaceDE w:val="0"/>
        <w:autoSpaceDN w:val="0"/>
        <w:adjustRightInd w:val="0"/>
        <w:spacing w:line="277" w:lineRule="exact"/>
        <w:ind w:right="325" w:firstLine="720"/>
        <w:jc w:val="both"/>
        <w:rPr>
          <w:color w:val="000000"/>
        </w:rPr>
      </w:pPr>
      <w:r>
        <w:rPr>
          <w:color w:val="000000"/>
        </w:rPr>
        <w:t xml:space="preserve">Сведения  о  наличии  зон  охраны  объекта  культурного  наследия  вносятся  в установленном порядке в единый государственный реестр объектов культурного наследия (памятников  истории  и  культуры)  народов  Российской  Федерации  и  в  установленном порядке  представляются  в  орган,  осуществляющий  деятельность  по  ведению государственного кадастра недвижимости. </w:t>
      </w:r>
    </w:p>
    <w:p w:rsidR="00294FC1" w:rsidRDefault="00294FC1" w:rsidP="00294FC1">
      <w:pPr>
        <w:widowControl w:val="0"/>
        <w:autoSpaceDE w:val="0"/>
        <w:autoSpaceDN w:val="0"/>
        <w:adjustRightInd w:val="0"/>
        <w:spacing w:line="275" w:lineRule="exact"/>
        <w:ind w:right="325"/>
        <w:jc w:val="both"/>
        <w:rPr>
          <w:color w:val="000000"/>
          <w:spacing w:val="-1"/>
        </w:rPr>
      </w:pPr>
      <w:r>
        <w:rPr>
          <w:color w:val="000000"/>
        </w:rPr>
        <w:lastRenderedPageBreak/>
        <w:t xml:space="preserve">Отображение  границ  зон  охраны  объектов  культурного  наследия  в  составе графических  материалов  документов  территориального  планирования,  документации градостроительного зонирования, документации по планировке территории возможна только на  основе  утвержденных  уполномоченными  органами  проектов  зон  охраны  объектов </w:t>
      </w:r>
      <w:r>
        <w:rPr>
          <w:color w:val="000000"/>
          <w:spacing w:val="-1"/>
        </w:rPr>
        <w:t xml:space="preserve">культурного наследия. </w:t>
      </w:r>
    </w:p>
    <w:p w:rsidR="00294FC1" w:rsidRDefault="00294FC1" w:rsidP="00294FC1">
      <w:pPr>
        <w:widowControl w:val="0"/>
        <w:autoSpaceDE w:val="0"/>
        <w:autoSpaceDN w:val="0"/>
        <w:adjustRightInd w:val="0"/>
        <w:spacing w:line="275" w:lineRule="exact"/>
        <w:ind w:right="325"/>
        <w:jc w:val="both"/>
        <w:rPr>
          <w:color w:val="000000"/>
        </w:rPr>
      </w:pPr>
      <w:r>
        <w:rPr>
          <w:color w:val="000000"/>
        </w:rPr>
        <w:t xml:space="preserve">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Градостроительным  кодексом  Российской  Федерации  в  порядке, установленном  уполномоченным  Правительством  Российской  Федерации  федеральным органом исполнительной власти. </w:t>
      </w:r>
    </w:p>
    <w:p w:rsidR="00294FC1" w:rsidRDefault="00294FC1" w:rsidP="00294FC1">
      <w:pPr>
        <w:widowControl w:val="0"/>
        <w:autoSpaceDE w:val="0"/>
        <w:autoSpaceDN w:val="0"/>
        <w:adjustRightInd w:val="0"/>
        <w:spacing w:line="277" w:lineRule="exact"/>
        <w:ind w:right="325"/>
        <w:jc w:val="both"/>
        <w:rPr>
          <w:color w:val="000000"/>
        </w:rPr>
      </w:pPr>
      <w:r>
        <w:rPr>
          <w:color w:val="000000"/>
        </w:rPr>
        <w:t xml:space="preserve">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порядке.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органом  исполнительной  власти  субъекта  Российской  Федерации,  уполномоченным  в области  охраны  объектов  культурного  наследия,  в  порядке,  установленном  законом Иркутской области. </w:t>
      </w:r>
    </w:p>
    <w:p w:rsidR="00294FC1" w:rsidRDefault="00294FC1" w:rsidP="00294FC1">
      <w:pPr>
        <w:widowControl w:val="0"/>
        <w:autoSpaceDE w:val="0"/>
        <w:autoSpaceDN w:val="0"/>
        <w:adjustRightInd w:val="0"/>
        <w:spacing w:line="280" w:lineRule="exact"/>
        <w:ind w:right="325"/>
        <w:jc w:val="both"/>
        <w:rPr>
          <w:color w:val="000000"/>
        </w:rPr>
      </w:pPr>
      <w:r>
        <w:rPr>
          <w:color w:val="000000"/>
        </w:rPr>
        <w:t xml:space="preserve">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 </w:t>
      </w:r>
    </w:p>
    <w:p w:rsidR="00294FC1" w:rsidRDefault="00294FC1" w:rsidP="00294FC1">
      <w:pPr>
        <w:widowControl w:val="0"/>
        <w:autoSpaceDE w:val="0"/>
        <w:autoSpaceDN w:val="0"/>
        <w:adjustRightInd w:val="0"/>
        <w:spacing w:line="275" w:lineRule="exact"/>
        <w:ind w:right="325"/>
        <w:jc w:val="both"/>
        <w:rPr>
          <w:color w:val="000000"/>
        </w:rPr>
      </w:pPr>
      <w:r>
        <w:rPr>
          <w:color w:val="000000"/>
        </w:rPr>
        <w:t xml:space="preserve">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 </w:t>
      </w:r>
    </w:p>
    <w:p w:rsidR="00294FC1" w:rsidRDefault="00294FC1" w:rsidP="00294FC1">
      <w:pPr>
        <w:widowControl w:val="0"/>
        <w:autoSpaceDE w:val="0"/>
        <w:autoSpaceDN w:val="0"/>
        <w:adjustRightInd w:val="0"/>
        <w:spacing w:line="277" w:lineRule="exact"/>
        <w:ind w:right="325"/>
        <w:jc w:val="both"/>
        <w:rPr>
          <w:color w:val="000000"/>
        </w:rPr>
      </w:pPr>
      <w:r>
        <w:rPr>
          <w:color w:val="000000"/>
        </w:rPr>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предъявляемых Федеральным  законом  от  25.06.2002  N  73-ФЗ  «Об  объектах  культурного  наследия (памятниках истории и культуры) народов Российской Федерации». </w:t>
      </w:r>
    </w:p>
    <w:p w:rsidR="00294FC1" w:rsidRDefault="00294FC1" w:rsidP="00294FC1">
      <w:pPr>
        <w:widowControl w:val="0"/>
        <w:autoSpaceDE w:val="0"/>
        <w:autoSpaceDN w:val="0"/>
        <w:adjustRightInd w:val="0"/>
        <w:spacing w:line="273" w:lineRule="exact"/>
        <w:ind w:right="325"/>
        <w:jc w:val="both"/>
        <w:rPr>
          <w:color w:val="000000"/>
        </w:rPr>
      </w:pPr>
      <w:r>
        <w:rPr>
          <w:color w:val="000000"/>
        </w:rPr>
        <w:t xml:space="preserve">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294FC1" w:rsidRDefault="00294FC1" w:rsidP="00294FC1">
      <w:pPr>
        <w:widowControl w:val="0"/>
        <w:autoSpaceDE w:val="0"/>
        <w:autoSpaceDN w:val="0"/>
        <w:adjustRightInd w:val="0"/>
        <w:spacing w:line="277" w:lineRule="exact"/>
        <w:ind w:right="325"/>
        <w:jc w:val="both"/>
        <w:rPr>
          <w:color w:val="000000"/>
        </w:rPr>
      </w:pPr>
      <w:r>
        <w:rPr>
          <w:color w:val="000000"/>
        </w:rPr>
        <w:t xml:space="preserve">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w:t>
      </w:r>
      <w:r>
        <w:rPr>
          <w:color w:val="000000"/>
        </w:rPr>
        <w:lastRenderedPageBreak/>
        <w:t xml:space="preserve">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 </w:t>
      </w:r>
    </w:p>
    <w:p w:rsidR="00294FC1" w:rsidRDefault="00294FC1" w:rsidP="00294FC1">
      <w:pPr>
        <w:widowControl w:val="0"/>
        <w:autoSpaceDE w:val="0"/>
        <w:autoSpaceDN w:val="0"/>
        <w:adjustRightInd w:val="0"/>
        <w:spacing w:line="260" w:lineRule="exact"/>
        <w:ind w:right="325"/>
        <w:jc w:val="both"/>
        <w:rPr>
          <w:color w:val="000000"/>
        </w:rPr>
      </w:pPr>
      <w:r>
        <w:rPr>
          <w:color w:val="000000"/>
        </w:rPr>
        <w:t xml:space="preserve">При планировке и застройке городского и сельских поселений следует соблюдать требования законодательства по охране объектов культурного наследия (памятников истории  культуры), предусматривать решения, обеспечивающие их сохранение, использование их градостроительного потенциала.  </w:t>
      </w:r>
    </w:p>
    <w:p w:rsidR="00294FC1" w:rsidRDefault="00294FC1" w:rsidP="00294FC1">
      <w:pPr>
        <w:widowControl w:val="0"/>
        <w:autoSpaceDE w:val="0"/>
        <w:autoSpaceDN w:val="0"/>
        <w:adjustRightInd w:val="0"/>
        <w:spacing w:line="280" w:lineRule="exact"/>
        <w:ind w:right="325"/>
        <w:jc w:val="both"/>
        <w:rPr>
          <w:color w:val="000000"/>
        </w:rPr>
      </w:pPr>
      <w:r>
        <w:rPr>
          <w:color w:val="000000"/>
        </w:rPr>
        <w:t xml:space="preserve">При  планировке  и  застройке  городского  и  сельских  поселений  не  должны предусматривать снос, перемещение или другие изменения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 </w:t>
      </w:r>
    </w:p>
    <w:p w:rsidR="00294FC1" w:rsidRDefault="00294FC1" w:rsidP="00294FC1">
      <w:pPr>
        <w:widowControl w:val="0"/>
        <w:autoSpaceDE w:val="0"/>
        <w:autoSpaceDN w:val="0"/>
        <w:adjustRightInd w:val="0"/>
        <w:spacing w:line="276" w:lineRule="exact"/>
        <w:ind w:right="325"/>
        <w:jc w:val="both"/>
        <w:rPr>
          <w:color w:val="000000"/>
        </w:rPr>
      </w:pPr>
      <w:r>
        <w:rPr>
          <w:color w:val="000000"/>
        </w:rPr>
        <w:t xml:space="preserve">Территория  памятника  истории  и  культуры  подлежит  охране  и  использованию вместе с  самим памятником как единый комплекс. На территории памятника запрещена строительная и хозяйственная деятельность, кроме реставрации, регенерации и мероприятий для  обеспечения  физической  сохранности  памятника  и  условий  его  восприятия.  Режим содержания  территории  памятника  допускает  использование  методов  компенсационного строительства в целях восстановления композиционной целостности памятников. </w:t>
      </w:r>
    </w:p>
    <w:p w:rsidR="00294FC1" w:rsidRDefault="00294FC1" w:rsidP="00294FC1">
      <w:pPr>
        <w:widowControl w:val="0"/>
        <w:autoSpaceDE w:val="0"/>
        <w:autoSpaceDN w:val="0"/>
        <w:adjustRightInd w:val="0"/>
        <w:spacing w:line="276" w:lineRule="exact"/>
        <w:ind w:right="325"/>
        <w:jc w:val="both"/>
        <w:rPr>
          <w:color w:val="000000"/>
        </w:rPr>
      </w:pPr>
      <w:r>
        <w:rPr>
          <w:color w:val="000000"/>
        </w:rPr>
        <w:t xml:space="preserve">Охрану  ценной  исторической  среды  районов  сложившейся  застройки  следует обеспечивать  методами  комплексной  реконструкции,  предусматривая  и  проводя одновременно  работы  по  реставрации  зданий,  имеющих  архитектурную  и  культурную ценность, по реконструкции, модернизации и капитальному строительству существующих зданий, выборочному новому строительству, не нарушающему характер среды, развитию систем инженерного оборудования и благоустройству территории. </w:t>
      </w:r>
    </w:p>
    <w:p w:rsidR="00294FC1" w:rsidRDefault="00294FC1" w:rsidP="00294FC1">
      <w:pPr>
        <w:widowControl w:val="0"/>
        <w:autoSpaceDE w:val="0"/>
        <w:autoSpaceDN w:val="0"/>
        <w:adjustRightInd w:val="0"/>
        <w:spacing w:line="273" w:lineRule="exact"/>
        <w:ind w:right="325"/>
        <w:jc w:val="both"/>
        <w:rPr>
          <w:color w:val="000000"/>
        </w:rPr>
      </w:pPr>
      <w:r>
        <w:rPr>
          <w:color w:val="000000"/>
        </w:rPr>
        <w:t xml:space="preserve">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 </w:t>
      </w:r>
    </w:p>
    <w:p w:rsidR="00294FC1" w:rsidRDefault="00294FC1" w:rsidP="00294FC1">
      <w:pPr>
        <w:widowControl w:val="0"/>
        <w:autoSpaceDE w:val="0"/>
        <w:autoSpaceDN w:val="0"/>
        <w:adjustRightInd w:val="0"/>
        <w:spacing w:line="100" w:lineRule="exact"/>
        <w:ind w:right="-22"/>
        <w:jc w:val="both"/>
        <w:rPr>
          <w:color w:val="000000"/>
          <w:sz w:val="20"/>
        </w:rPr>
      </w:pPr>
      <w:r>
        <w:rPr>
          <w:color w:val="000000"/>
          <w:sz w:val="20"/>
        </w:rPr>
        <w:t xml:space="preserve"> </w:t>
      </w:r>
    </w:p>
    <w:p w:rsidR="00294FC1" w:rsidRDefault="00294FC1" w:rsidP="00294FC1">
      <w:pPr>
        <w:widowControl w:val="0"/>
        <w:autoSpaceDE w:val="0"/>
        <w:autoSpaceDN w:val="0"/>
        <w:adjustRightInd w:val="0"/>
        <w:spacing w:line="280" w:lineRule="exact"/>
        <w:ind w:right="325"/>
        <w:jc w:val="both"/>
        <w:rPr>
          <w:color w:val="000000"/>
        </w:rPr>
      </w:pPr>
      <w:r>
        <w:rPr>
          <w:color w:val="000000"/>
        </w:rPr>
        <w:t xml:space="preserve">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СП 42.13330.2011  Градостроительство.  Планировка  и  застройка  городских  и  сельских поселений. Актуализированная редакция СНиП 2.07.01-89*. </w:t>
      </w:r>
    </w:p>
    <w:p w:rsidR="00294FC1" w:rsidRDefault="00294FC1" w:rsidP="00294FC1">
      <w:pPr>
        <w:widowControl w:val="0"/>
        <w:autoSpaceDE w:val="0"/>
        <w:autoSpaceDN w:val="0"/>
        <w:adjustRightInd w:val="0"/>
        <w:spacing w:line="280" w:lineRule="exact"/>
        <w:ind w:right="325"/>
        <w:jc w:val="both"/>
        <w:rPr>
          <w:color w:val="000000"/>
        </w:rPr>
      </w:pPr>
      <w:r>
        <w:rPr>
          <w:color w:val="000000"/>
        </w:rPr>
        <w:t xml:space="preserve">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 </w:t>
      </w:r>
    </w:p>
    <w:p w:rsidR="00294FC1" w:rsidRDefault="00294FC1" w:rsidP="00294FC1">
      <w:pPr>
        <w:widowControl w:val="0"/>
        <w:autoSpaceDE w:val="0"/>
        <w:autoSpaceDN w:val="0"/>
        <w:adjustRightInd w:val="0"/>
        <w:spacing w:line="270" w:lineRule="exact"/>
        <w:ind w:right="325"/>
        <w:jc w:val="both"/>
        <w:rPr>
          <w:color w:val="000000"/>
        </w:rPr>
      </w:pPr>
      <w:r>
        <w:rPr>
          <w:color w:val="000000"/>
        </w:rPr>
        <w:t xml:space="preserve">В  целях  сохранения  традиционной  пространственной  организации  застройки, представляющей  историко-культурную  ценность,  уделить  особое  внимание  сохранению следующих градостроительных характеристик: </w:t>
      </w:r>
    </w:p>
    <w:p w:rsidR="00294FC1" w:rsidRDefault="00294FC1" w:rsidP="00294FC1">
      <w:pPr>
        <w:widowControl w:val="0"/>
        <w:autoSpaceDE w:val="0"/>
        <w:autoSpaceDN w:val="0"/>
        <w:adjustRightInd w:val="0"/>
        <w:spacing w:line="280" w:lineRule="exact"/>
        <w:ind w:right="325" w:firstLine="720"/>
        <w:jc w:val="both"/>
        <w:rPr>
          <w:color w:val="000000"/>
        </w:rPr>
      </w:pPr>
      <w:r>
        <w:rPr>
          <w:color w:val="000000"/>
        </w:rPr>
        <w:t xml:space="preserve">- высотность: средняя этажность застройки в квартале, характер уличного фронта; </w:t>
      </w:r>
    </w:p>
    <w:p w:rsidR="00294FC1" w:rsidRDefault="00294FC1" w:rsidP="00294FC1">
      <w:pPr>
        <w:widowControl w:val="0"/>
        <w:autoSpaceDE w:val="0"/>
        <w:autoSpaceDN w:val="0"/>
        <w:adjustRightInd w:val="0"/>
        <w:spacing w:line="280" w:lineRule="exact"/>
        <w:ind w:right="325" w:firstLine="720"/>
        <w:jc w:val="both"/>
        <w:rPr>
          <w:color w:val="000000"/>
        </w:rPr>
      </w:pPr>
      <w:r>
        <w:rPr>
          <w:color w:val="000000"/>
        </w:rPr>
        <w:t xml:space="preserve">- соотношение открытых и застроенных пространств в квартале: процент застроенности территории, плотность застройки; </w:t>
      </w:r>
    </w:p>
    <w:p w:rsidR="00294FC1" w:rsidRDefault="00294FC1" w:rsidP="00294FC1">
      <w:pPr>
        <w:widowControl w:val="0"/>
        <w:autoSpaceDE w:val="0"/>
        <w:autoSpaceDN w:val="0"/>
        <w:adjustRightInd w:val="0"/>
        <w:spacing w:line="273" w:lineRule="exact"/>
        <w:ind w:right="325" w:firstLine="720"/>
        <w:jc w:val="both"/>
        <w:rPr>
          <w:color w:val="000000"/>
        </w:rPr>
      </w:pPr>
      <w:r>
        <w:rPr>
          <w:color w:val="000000"/>
        </w:rPr>
        <w:t xml:space="preserve">- максимальные габариты зданий в квартале: высота (в этажах), длина (в метрах);  </w:t>
      </w:r>
    </w:p>
    <w:p w:rsidR="00294FC1" w:rsidRDefault="00294FC1" w:rsidP="00294FC1">
      <w:pPr>
        <w:widowControl w:val="0"/>
        <w:autoSpaceDE w:val="0"/>
        <w:autoSpaceDN w:val="0"/>
        <w:adjustRightInd w:val="0"/>
        <w:spacing w:line="273" w:lineRule="exact"/>
        <w:ind w:right="325" w:firstLine="720"/>
        <w:jc w:val="both"/>
        <w:rPr>
          <w:color w:val="000000"/>
        </w:rPr>
      </w:pPr>
      <w:r>
        <w:rPr>
          <w:color w:val="000000"/>
        </w:rPr>
        <w:t xml:space="preserve"> - линия  застройки  квартала:  процент  интервалов  между  домами,  характер архитектурного оформления интервала, ориентация уличных фасадов зданий относительно линии застройки; </w:t>
      </w:r>
    </w:p>
    <w:p w:rsidR="00294FC1" w:rsidRDefault="00294FC1" w:rsidP="00294FC1">
      <w:pPr>
        <w:widowControl w:val="0"/>
        <w:autoSpaceDE w:val="0"/>
        <w:autoSpaceDN w:val="0"/>
        <w:adjustRightInd w:val="0"/>
        <w:spacing w:line="280" w:lineRule="exact"/>
        <w:ind w:right="325" w:firstLine="720"/>
        <w:jc w:val="both"/>
        <w:rPr>
          <w:color w:val="000000"/>
        </w:rPr>
      </w:pPr>
      <w:r>
        <w:rPr>
          <w:color w:val="000000"/>
        </w:rPr>
        <w:lastRenderedPageBreak/>
        <w:t xml:space="preserve">- внутриквартальная  планировка:  устойчивая  форма  участков  (дворов),  наибольший размер стороны участка (двора). </w:t>
      </w:r>
    </w:p>
    <w:p w:rsidR="00294FC1" w:rsidRDefault="00294FC1" w:rsidP="00294FC1">
      <w:pPr>
        <w:widowControl w:val="0"/>
        <w:autoSpaceDE w:val="0"/>
        <w:autoSpaceDN w:val="0"/>
        <w:adjustRightInd w:val="0"/>
        <w:spacing w:line="280" w:lineRule="exact"/>
        <w:ind w:right="325"/>
        <w:jc w:val="both"/>
        <w:rPr>
          <w:color w:val="000000"/>
        </w:rPr>
      </w:pPr>
      <w:r>
        <w:rPr>
          <w:color w:val="000000"/>
        </w:rPr>
        <w:t xml:space="preserve">Расстояния от памятников истории и культуры до транспортных и инженерных коммуникаций следует принимать не менее, м: </w:t>
      </w:r>
    </w:p>
    <w:p w:rsidR="00294FC1" w:rsidRDefault="00294FC1" w:rsidP="00294FC1">
      <w:pPr>
        <w:ind w:firstLine="709"/>
        <w:jc w:val="both"/>
        <w:rPr>
          <w:color w:val="000000"/>
        </w:rPr>
      </w:pPr>
      <w:r>
        <w:rPr>
          <w:color w:val="000000"/>
        </w:rPr>
        <w:t>до проезжих частей магистралей скоростного и непрерывного движения:</w:t>
      </w:r>
    </w:p>
    <w:p w:rsidR="00294FC1" w:rsidRDefault="00294FC1" w:rsidP="00294FC1">
      <w:pPr>
        <w:ind w:firstLine="709"/>
        <w:jc w:val="both"/>
        <w:rPr>
          <w:color w:val="000000"/>
        </w:rPr>
      </w:pPr>
      <w:r>
        <w:rPr>
          <w:color w:val="000000"/>
        </w:rPr>
        <w:t>в условиях сложного рельефа                                                                                   100</w:t>
      </w:r>
    </w:p>
    <w:p w:rsidR="00294FC1" w:rsidRDefault="00294FC1" w:rsidP="00294FC1">
      <w:pPr>
        <w:ind w:firstLine="709"/>
        <w:jc w:val="both"/>
        <w:rPr>
          <w:color w:val="000000"/>
        </w:rPr>
      </w:pPr>
      <w:r>
        <w:rPr>
          <w:color w:val="000000"/>
        </w:rPr>
        <w:t>на плоском рельефе                                                                                                    50</w:t>
      </w:r>
    </w:p>
    <w:p w:rsidR="00294FC1" w:rsidRDefault="00294FC1" w:rsidP="00294FC1">
      <w:pPr>
        <w:ind w:firstLine="709"/>
        <w:jc w:val="both"/>
        <w:rPr>
          <w:color w:val="000000"/>
        </w:rPr>
      </w:pPr>
      <w:r>
        <w:rPr>
          <w:color w:val="000000"/>
        </w:rPr>
        <w:t>до сетей водопровод, канализации и теплоснабжения (кроме разводящих)        15</w:t>
      </w:r>
    </w:p>
    <w:p w:rsidR="00294FC1" w:rsidRDefault="00294FC1" w:rsidP="00294FC1">
      <w:pPr>
        <w:ind w:firstLine="709"/>
        <w:jc w:val="both"/>
        <w:rPr>
          <w:color w:val="000000"/>
        </w:rPr>
      </w:pPr>
      <w:r>
        <w:rPr>
          <w:color w:val="000000"/>
        </w:rPr>
        <w:t>до других подземных инженерных сетей                                                                  5</w:t>
      </w:r>
    </w:p>
    <w:p w:rsidR="00294FC1" w:rsidRDefault="00294FC1" w:rsidP="00294FC1">
      <w:pPr>
        <w:ind w:right="354" w:firstLine="709"/>
        <w:jc w:val="both"/>
        <w:rPr>
          <w:color w:val="000000"/>
        </w:rPr>
      </w:pPr>
      <w:r>
        <w:rPr>
          <w:color w:val="000000"/>
        </w:rPr>
        <w:t>В условиях реконструкции указанные расстояния до инженерных сетей допускается сокращать, но принимать не менее, м</w:t>
      </w:r>
    </w:p>
    <w:p w:rsidR="00294FC1" w:rsidRDefault="00294FC1" w:rsidP="00294FC1">
      <w:pPr>
        <w:ind w:firstLine="709"/>
        <w:jc w:val="both"/>
        <w:rPr>
          <w:color w:val="000000"/>
        </w:rPr>
      </w:pPr>
      <w:r>
        <w:rPr>
          <w:color w:val="000000"/>
        </w:rPr>
        <w:t>до водонесущих сетей - 5;</w:t>
      </w:r>
    </w:p>
    <w:p w:rsidR="00294FC1" w:rsidRDefault="00294FC1" w:rsidP="00294FC1">
      <w:pPr>
        <w:ind w:firstLine="709"/>
        <w:jc w:val="both"/>
        <w:rPr>
          <w:color w:val="000000"/>
        </w:rPr>
      </w:pPr>
      <w:r>
        <w:rPr>
          <w:color w:val="000000"/>
        </w:rPr>
        <w:t>до неводонесущих - 2.</w:t>
      </w:r>
    </w:p>
    <w:p w:rsidR="00294FC1" w:rsidRDefault="00294FC1" w:rsidP="00294FC1">
      <w:pPr>
        <w:ind w:firstLine="709"/>
        <w:jc w:val="right"/>
        <w:rPr>
          <w:color w:val="000000"/>
        </w:rPr>
      </w:pPr>
      <w:r>
        <w:rPr>
          <w:color w:val="000000"/>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62"/>
        <w:gridCol w:w="1595"/>
        <w:gridCol w:w="1595"/>
        <w:gridCol w:w="1595"/>
        <w:gridCol w:w="1595"/>
      </w:tblGrid>
      <w:tr w:rsidR="00294FC1" w:rsidTr="00294FC1">
        <w:tc>
          <w:tcPr>
            <w:tcW w:w="828" w:type="dxa"/>
            <w:tcBorders>
              <w:top w:val="single" w:sz="4" w:space="0" w:color="auto"/>
              <w:left w:val="single" w:sz="4" w:space="0" w:color="auto"/>
              <w:bottom w:val="single" w:sz="4" w:space="0" w:color="auto"/>
              <w:right w:val="single" w:sz="4" w:space="0" w:color="auto"/>
            </w:tcBorders>
            <w:hideMark/>
          </w:tcPr>
          <w:p w:rsidR="00294FC1" w:rsidRDefault="00294FC1">
            <w:pPr>
              <w:jc w:val="both"/>
              <w:rPr>
                <w:color w:val="000000"/>
              </w:rPr>
            </w:pPr>
            <w:r>
              <w:rPr>
                <w:color w:val="000000"/>
              </w:rPr>
              <w:t>№п/п</w:t>
            </w:r>
          </w:p>
        </w:tc>
        <w:tc>
          <w:tcPr>
            <w:tcW w:w="2362" w:type="dxa"/>
            <w:tcBorders>
              <w:top w:val="single" w:sz="4" w:space="0" w:color="auto"/>
              <w:left w:val="single" w:sz="4" w:space="0" w:color="auto"/>
              <w:bottom w:val="single" w:sz="4" w:space="0" w:color="auto"/>
              <w:right w:val="single" w:sz="4" w:space="0" w:color="auto"/>
            </w:tcBorders>
            <w:hideMark/>
          </w:tcPr>
          <w:p w:rsidR="00294FC1" w:rsidRDefault="00294FC1">
            <w:pPr>
              <w:jc w:val="both"/>
              <w:rPr>
                <w:color w:val="000000"/>
              </w:rPr>
            </w:pPr>
            <w:r>
              <w:rPr>
                <w:color w:val="000000"/>
              </w:rPr>
              <w:t>Наименование объекта</w:t>
            </w:r>
          </w:p>
        </w:tc>
        <w:tc>
          <w:tcPr>
            <w:tcW w:w="3190" w:type="dxa"/>
            <w:gridSpan w:val="2"/>
            <w:tcBorders>
              <w:top w:val="single" w:sz="4" w:space="0" w:color="auto"/>
              <w:left w:val="single" w:sz="4" w:space="0" w:color="auto"/>
              <w:bottom w:val="single" w:sz="4" w:space="0" w:color="auto"/>
              <w:right w:val="single" w:sz="4" w:space="0" w:color="auto"/>
            </w:tcBorders>
            <w:hideMark/>
          </w:tcPr>
          <w:p w:rsidR="00294FC1" w:rsidRDefault="00294FC1">
            <w:pPr>
              <w:jc w:val="both"/>
              <w:rPr>
                <w:color w:val="000000"/>
              </w:rPr>
            </w:pPr>
            <w:r>
              <w:rPr>
                <w:color w:val="000000"/>
              </w:rPr>
              <w:t>Минимально допустимый уровень обеспеченности</w:t>
            </w:r>
          </w:p>
        </w:tc>
        <w:tc>
          <w:tcPr>
            <w:tcW w:w="3190" w:type="dxa"/>
            <w:gridSpan w:val="2"/>
            <w:tcBorders>
              <w:top w:val="single" w:sz="4" w:space="0" w:color="auto"/>
              <w:left w:val="single" w:sz="4" w:space="0" w:color="auto"/>
              <w:bottom w:val="single" w:sz="4" w:space="0" w:color="auto"/>
              <w:right w:val="single" w:sz="4" w:space="0" w:color="auto"/>
            </w:tcBorders>
            <w:hideMark/>
          </w:tcPr>
          <w:p w:rsidR="00294FC1" w:rsidRDefault="00294FC1">
            <w:pPr>
              <w:jc w:val="both"/>
              <w:rPr>
                <w:color w:val="000000"/>
              </w:rPr>
            </w:pPr>
            <w:r>
              <w:rPr>
                <w:color w:val="000000"/>
              </w:rPr>
              <w:t>Максимально допустимый уровень территориальной доступности</w:t>
            </w:r>
          </w:p>
        </w:tc>
      </w:tr>
      <w:tr w:rsidR="00294FC1" w:rsidTr="00294FC1">
        <w:tc>
          <w:tcPr>
            <w:tcW w:w="828" w:type="dxa"/>
            <w:tcBorders>
              <w:top w:val="single" w:sz="4" w:space="0" w:color="auto"/>
              <w:left w:val="single" w:sz="4" w:space="0" w:color="auto"/>
              <w:bottom w:val="single" w:sz="4" w:space="0" w:color="auto"/>
              <w:right w:val="single" w:sz="4" w:space="0" w:color="auto"/>
            </w:tcBorders>
          </w:tcPr>
          <w:p w:rsidR="00294FC1" w:rsidRDefault="00294FC1">
            <w:pPr>
              <w:jc w:val="both"/>
              <w:rPr>
                <w:color w:val="000000"/>
              </w:rPr>
            </w:pPr>
          </w:p>
        </w:tc>
        <w:tc>
          <w:tcPr>
            <w:tcW w:w="2362" w:type="dxa"/>
            <w:tcBorders>
              <w:top w:val="single" w:sz="4" w:space="0" w:color="auto"/>
              <w:left w:val="single" w:sz="4" w:space="0" w:color="auto"/>
              <w:bottom w:val="single" w:sz="4" w:space="0" w:color="auto"/>
              <w:right w:val="single" w:sz="4" w:space="0" w:color="auto"/>
            </w:tcBorders>
          </w:tcPr>
          <w:p w:rsidR="00294FC1" w:rsidRDefault="00294FC1">
            <w:pPr>
              <w:jc w:val="both"/>
              <w:rPr>
                <w:color w:val="000000"/>
              </w:rPr>
            </w:pPr>
          </w:p>
        </w:tc>
        <w:tc>
          <w:tcPr>
            <w:tcW w:w="1595" w:type="dxa"/>
            <w:tcBorders>
              <w:top w:val="single" w:sz="4" w:space="0" w:color="auto"/>
              <w:left w:val="single" w:sz="4" w:space="0" w:color="auto"/>
              <w:bottom w:val="single" w:sz="4" w:space="0" w:color="auto"/>
              <w:right w:val="single" w:sz="4" w:space="0" w:color="auto"/>
            </w:tcBorders>
            <w:hideMark/>
          </w:tcPr>
          <w:p w:rsidR="00294FC1" w:rsidRDefault="00294FC1">
            <w:pPr>
              <w:jc w:val="both"/>
              <w:rPr>
                <w:color w:val="000000"/>
              </w:rPr>
            </w:pPr>
            <w:r>
              <w:rPr>
                <w:color w:val="000000"/>
              </w:rPr>
              <w:t>Единица измерения</w:t>
            </w:r>
          </w:p>
        </w:tc>
        <w:tc>
          <w:tcPr>
            <w:tcW w:w="1595" w:type="dxa"/>
            <w:tcBorders>
              <w:top w:val="single" w:sz="4" w:space="0" w:color="auto"/>
              <w:left w:val="single" w:sz="4" w:space="0" w:color="auto"/>
              <w:bottom w:val="single" w:sz="4" w:space="0" w:color="auto"/>
              <w:right w:val="single" w:sz="4" w:space="0" w:color="auto"/>
            </w:tcBorders>
            <w:hideMark/>
          </w:tcPr>
          <w:p w:rsidR="00294FC1" w:rsidRDefault="00294FC1">
            <w:pPr>
              <w:jc w:val="both"/>
              <w:rPr>
                <w:color w:val="000000"/>
              </w:rPr>
            </w:pPr>
            <w:r>
              <w:rPr>
                <w:color w:val="000000"/>
              </w:rPr>
              <w:t>Величина</w:t>
            </w:r>
          </w:p>
        </w:tc>
        <w:tc>
          <w:tcPr>
            <w:tcW w:w="1595" w:type="dxa"/>
            <w:tcBorders>
              <w:top w:val="single" w:sz="4" w:space="0" w:color="auto"/>
              <w:left w:val="single" w:sz="4" w:space="0" w:color="auto"/>
              <w:bottom w:val="single" w:sz="4" w:space="0" w:color="auto"/>
              <w:right w:val="single" w:sz="4" w:space="0" w:color="auto"/>
            </w:tcBorders>
            <w:hideMark/>
          </w:tcPr>
          <w:p w:rsidR="00294FC1" w:rsidRDefault="00294FC1">
            <w:pPr>
              <w:jc w:val="both"/>
              <w:rPr>
                <w:color w:val="000000"/>
              </w:rPr>
            </w:pPr>
            <w:r>
              <w:rPr>
                <w:color w:val="000000"/>
              </w:rPr>
              <w:t>Единица измерения</w:t>
            </w:r>
          </w:p>
        </w:tc>
        <w:tc>
          <w:tcPr>
            <w:tcW w:w="1595" w:type="dxa"/>
            <w:tcBorders>
              <w:top w:val="single" w:sz="4" w:space="0" w:color="auto"/>
              <w:left w:val="single" w:sz="4" w:space="0" w:color="auto"/>
              <w:bottom w:val="single" w:sz="4" w:space="0" w:color="auto"/>
              <w:right w:val="single" w:sz="4" w:space="0" w:color="auto"/>
            </w:tcBorders>
            <w:hideMark/>
          </w:tcPr>
          <w:p w:rsidR="00294FC1" w:rsidRDefault="00294FC1">
            <w:pPr>
              <w:jc w:val="both"/>
              <w:rPr>
                <w:color w:val="000000"/>
              </w:rPr>
            </w:pPr>
            <w:r>
              <w:rPr>
                <w:color w:val="000000"/>
              </w:rPr>
              <w:t>Величина</w:t>
            </w:r>
          </w:p>
        </w:tc>
      </w:tr>
      <w:tr w:rsidR="00294FC1" w:rsidTr="00294FC1">
        <w:tc>
          <w:tcPr>
            <w:tcW w:w="828" w:type="dxa"/>
            <w:tcBorders>
              <w:top w:val="single" w:sz="4" w:space="0" w:color="auto"/>
              <w:left w:val="single" w:sz="4" w:space="0" w:color="auto"/>
              <w:bottom w:val="single" w:sz="4" w:space="0" w:color="auto"/>
              <w:right w:val="single" w:sz="4" w:space="0" w:color="auto"/>
            </w:tcBorders>
            <w:hideMark/>
          </w:tcPr>
          <w:p w:rsidR="00294FC1" w:rsidRDefault="00294FC1">
            <w:pPr>
              <w:jc w:val="both"/>
              <w:rPr>
                <w:color w:val="000000"/>
              </w:rPr>
            </w:pPr>
            <w:r>
              <w:rPr>
                <w:color w:val="000000"/>
              </w:rPr>
              <w:t>1</w:t>
            </w:r>
          </w:p>
        </w:tc>
        <w:tc>
          <w:tcPr>
            <w:tcW w:w="2362" w:type="dxa"/>
            <w:tcBorders>
              <w:top w:val="single" w:sz="4" w:space="0" w:color="auto"/>
              <w:left w:val="single" w:sz="4" w:space="0" w:color="auto"/>
              <w:bottom w:val="single" w:sz="4" w:space="0" w:color="auto"/>
              <w:right w:val="single" w:sz="4" w:space="0" w:color="auto"/>
            </w:tcBorders>
            <w:hideMark/>
          </w:tcPr>
          <w:p w:rsidR="00294FC1" w:rsidRDefault="00294FC1">
            <w:pPr>
              <w:jc w:val="both"/>
              <w:rPr>
                <w:color w:val="000000"/>
              </w:rPr>
            </w:pPr>
            <w:r>
              <w:rPr>
                <w:color w:val="000000"/>
              </w:rPr>
              <w:t>Территории объектов культурного наследия местного (муниципального) значения</w:t>
            </w:r>
          </w:p>
        </w:tc>
        <w:tc>
          <w:tcPr>
            <w:tcW w:w="3190" w:type="dxa"/>
            <w:gridSpan w:val="2"/>
            <w:tcBorders>
              <w:top w:val="single" w:sz="4" w:space="0" w:color="auto"/>
              <w:left w:val="single" w:sz="4" w:space="0" w:color="auto"/>
              <w:bottom w:val="single" w:sz="4" w:space="0" w:color="auto"/>
              <w:right w:val="single" w:sz="4" w:space="0" w:color="auto"/>
            </w:tcBorders>
            <w:hideMark/>
          </w:tcPr>
          <w:p w:rsidR="00294FC1" w:rsidRDefault="00294FC1">
            <w:pPr>
              <w:jc w:val="center"/>
              <w:rPr>
                <w:color w:val="000000"/>
              </w:rPr>
            </w:pPr>
            <w:r>
              <w:rPr>
                <w:color w:val="000000"/>
              </w:rPr>
              <w:t>Не нормируются</w:t>
            </w:r>
          </w:p>
        </w:tc>
        <w:tc>
          <w:tcPr>
            <w:tcW w:w="3190" w:type="dxa"/>
            <w:gridSpan w:val="2"/>
            <w:tcBorders>
              <w:top w:val="single" w:sz="4" w:space="0" w:color="auto"/>
              <w:left w:val="single" w:sz="4" w:space="0" w:color="auto"/>
              <w:bottom w:val="single" w:sz="4" w:space="0" w:color="auto"/>
              <w:right w:val="single" w:sz="4" w:space="0" w:color="auto"/>
            </w:tcBorders>
            <w:hideMark/>
          </w:tcPr>
          <w:p w:rsidR="00294FC1" w:rsidRDefault="00294FC1">
            <w:pPr>
              <w:jc w:val="both"/>
              <w:rPr>
                <w:color w:val="000000"/>
              </w:rPr>
            </w:pPr>
            <w:r>
              <w:rPr>
                <w:color w:val="000000"/>
              </w:rPr>
              <w:t xml:space="preserve">  Не нормируются</w:t>
            </w:r>
          </w:p>
        </w:tc>
      </w:tr>
    </w:tbl>
    <w:p w:rsidR="00294FC1" w:rsidRDefault="00294FC1" w:rsidP="00294FC1">
      <w:pPr>
        <w:ind w:firstLine="709"/>
        <w:jc w:val="both"/>
        <w:rPr>
          <w:color w:val="000000"/>
        </w:rPr>
      </w:pPr>
    </w:p>
    <w:p w:rsidR="00294FC1" w:rsidRDefault="00294FC1" w:rsidP="00294FC1">
      <w:pPr>
        <w:ind w:firstLine="709"/>
        <w:jc w:val="both"/>
        <w:rPr>
          <w:color w:val="000000"/>
        </w:rPr>
      </w:pPr>
    </w:p>
    <w:p w:rsidR="00294FC1" w:rsidRDefault="00294FC1" w:rsidP="00294FC1">
      <w:pPr>
        <w:ind w:firstLine="709"/>
        <w:jc w:val="both"/>
        <w:rPr>
          <w:color w:val="000000"/>
        </w:rPr>
      </w:pPr>
    </w:p>
    <w:p w:rsidR="00294FC1" w:rsidRDefault="00294FC1" w:rsidP="00294FC1">
      <w:pPr>
        <w:ind w:firstLine="709"/>
        <w:jc w:val="both"/>
        <w:rPr>
          <w:color w:val="000000"/>
        </w:rPr>
      </w:pPr>
    </w:p>
    <w:p w:rsidR="00294FC1" w:rsidRDefault="00294FC1" w:rsidP="00294FC1">
      <w:pPr>
        <w:ind w:firstLine="709"/>
        <w:jc w:val="both"/>
        <w:rPr>
          <w:color w:val="000000"/>
        </w:rPr>
      </w:pPr>
    </w:p>
    <w:p w:rsidR="00294FC1" w:rsidRDefault="00294FC1" w:rsidP="00294FC1">
      <w:pPr>
        <w:ind w:firstLine="709"/>
        <w:jc w:val="both"/>
        <w:rPr>
          <w:color w:val="000000"/>
        </w:rPr>
      </w:pPr>
    </w:p>
    <w:p w:rsidR="00294FC1" w:rsidRDefault="00294FC1" w:rsidP="00294FC1">
      <w:pPr>
        <w:ind w:firstLine="709"/>
        <w:jc w:val="both"/>
        <w:rPr>
          <w:b/>
          <w:color w:val="000000"/>
        </w:rPr>
      </w:pPr>
      <w:r>
        <w:rPr>
          <w:b/>
          <w:color w:val="000000"/>
        </w:rPr>
        <w:t>11.1. Особо охраняемые природные территории местного значения</w:t>
      </w:r>
    </w:p>
    <w:p w:rsidR="00294FC1" w:rsidRDefault="00294FC1" w:rsidP="00294FC1">
      <w:pPr>
        <w:ind w:firstLine="709"/>
        <w:jc w:val="right"/>
        <w:rPr>
          <w:color w:val="000000"/>
        </w:rPr>
      </w:pPr>
    </w:p>
    <w:p w:rsidR="00294FC1" w:rsidRDefault="00294FC1" w:rsidP="00294FC1">
      <w:pPr>
        <w:ind w:firstLine="709"/>
        <w:jc w:val="right"/>
        <w:rPr>
          <w:color w:val="000000"/>
        </w:rPr>
      </w:pPr>
      <w:r>
        <w:rPr>
          <w:color w:val="000000"/>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2"/>
        <w:gridCol w:w="5848"/>
      </w:tblGrid>
      <w:tr w:rsidR="00294FC1" w:rsidTr="00294FC1">
        <w:tc>
          <w:tcPr>
            <w:tcW w:w="3722"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80" w:lineRule="exact"/>
              <w:ind w:right="325"/>
              <w:rPr>
                <w:color w:val="000000"/>
                <w:sz w:val="22"/>
              </w:rPr>
            </w:pPr>
            <w:r>
              <w:rPr>
                <w:color w:val="000000"/>
              </w:rPr>
              <w:t xml:space="preserve">Категории особо </w:t>
            </w:r>
            <w:r>
              <w:rPr>
                <w:color w:val="000000"/>
                <w:sz w:val="22"/>
              </w:rPr>
              <w:t>охраняемых</w:t>
            </w:r>
          </w:p>
          <w:p w:rsidR="00294FC1" w:rsidRDefault="00294FC1">
            <w:pPr>
              <w:widowControl w:val="0"/>
              <w:autoSpaceDE w:val="0"/>
              <w:autoSpaceDN w:val="0"/>
              <w:adjustRightInd w:val="0"/>
              <w:spacing w:line="280" w:lineRule="exact"/>
              <w:ind w:right="325"/>
              <w:rPr>
                <w:color w:val="000000"/>
              </w:rPr>
            </w:pPr>
            <w:r>
              <w:rPr>
                <w:color w:val="000000"/>
                <w:sz w:val="22"/>
              </w:rPr>
              <w:t>природных территорий</w:t>
            </w:r>
          </w:p>
        </w:tc>
        <w:tc>
          <w:tcPr>
            <w:tcW w:w="5848"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80" w:lineRule="exact"/>
              <w:ind w:right="325"/>
              <w:rPr>
                <w:color w:val="000000"/>
              </w:rPr>
            </w:pPr>
            <w:r>
              <w:rPr>
                <w:color w:val="000000"/>
                <w:sz w:val="22"/>
              </w:rPr>
              <w:t>Режим особой охраны</w:t>
            </w:r>
          </w:p>
        </w:tc>
      </w:tr>
      <w:tr w:rsidR="00294FC1" w:rsidTr="00294FC1">
        <w:tc>
          <w:tcPr>
            <w:tcW w:w="3722"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80" w:lineRule="exact"/>
              <w:ind w:right="325"/>
              <w:rPr>
                <w:color w:val="000000"/>
              </w:rPr>
            </w:pPr>
            <w:r>
              <w:rPr>
                <w:color w:val="000000"/>
              </w:rPr>
              <w:t>Памятники природы</w:t>
            </w:r>
          </w:p>
        </w:tc>
        <w:tc>
          <w:tcPr>
            <w:tcW w:w="5848" w:type="dxa"/>
            <w:tcBorders>
              <w:top w:val="single" w:sz="4" w:space="0" w:color="auto"/>
              <w:left w:val="single" w:sz="4" w:space="0" w:color="auto"/>
              <w:bottom w:val="single" w:sz="4" w:space="0" w:color="auto"/>
              <w:right w:val="single" w:sz="4" w:space="0" w:color="auto"/>
            </w:tcBorders>
          </w:tcPr>
          <w:p w:rsidR="00294FC1" w:rsidRDefault="00294FC1">
            <w:pPr>
              <w:widowControl w:val="0"/>
              <w:autoSpaceDE w:val="0"/>
              <w:autoSpaceDN w:val="0"/>
              <w:adjustRightInd w:val="0"/>
              <w:spacing w:line="250" w:lineRule="exact"/>
              <w:ind w:right="-30"/>
              <w:rPr>
                <w:color w:val="000000"/>
                <w:sz w:val="22"/>
              </w:rPr>
            </w:pPr>
            <w:r>
              <w:rPr>
                <w:color w:val="000000"/>
                <w:sz w:val="22"/>
              </w:rPr>
              <w:t xml:space="preserve">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 </w:t>
            </w:r>
          </w:p>
          <w:p w:rsidR="00294FC1" w:rsidRDefault="00294FC1">
            <w:pPr>
              <w:widowControl w:val="0"/>
              <w:autoSpaceDE w:val="0"/>
              <w:autoSpaceDN w:val="0"/>
              <w:adjustRightInd w:val="0"/>
              <w:spacing w:line="280" w:lineRule="exact"/>
              <w:ind w:right="325"/>
              <w:rPr>
                <w:color w:val="000000"/>
              </w:rPr>
            </w:pPr>
          </w:p>
        </w:tc>
      </w:tr>
    </w:tbl>
    <w:p w:rsidR="00294FC1" w:rsidRDefault="00294FC1" w:rsidP="00294FC1">
      <w:pPr>
        <w:ind w:firstLine="709"/>
        <w:jc w:val="both"/>
        <w:rPr>
          <w:color w:val="000000"/>
        </w:rPr>
      </w:pPr>
    </w:p>
    <w:p w:rsidR="00294FC1" w:rsidRDefault="00294FC1" w:rsidP="00294FC1">
      <w:pPr>
        <w:ind w:firstLine="709"/>
        <w:jc w:val="center"/>
        <w:rPr>
          <w:b/>
          <w:color w:val="000000"/>
        </w:rPr>
      </w:pPr>
      <w:r>
        <w:rPr>
          <w:b/>
          <w:color w:val="000000"/>
        </w:rPr>
        <w:t>12. Объекты, предназначенные для утилизации и переработки бытовых и промышленных отходов</w:t>
      </w:r>
    </w:p>
    <w:p w:rsidR="00294FC1" w:rsidRDefault="00294FC1" w:rsidP="00294FC1">
      <w:pPr>
        <w:ind w:firstLine="709"/>
        <w:jc w:val="center"/>
        <w:rPr>
          <w:b/>
          <w:color w:val="000000"/>
        </w:rPr>
      </w:pPr>
    </w:p>
    <w:p w:rsidR="00294FC1" w:rsidRDefault="00294FC1" w:rsidP="00294FC1">
      <w:pPr>
        <w:widowControl w:val="0"/>
        <w:autoSpaceDE w:val="0"/>
        <w:autoSpaceDN w:val="0"/>
        <w:adjustRightInd w:val="0"/>
        <w:spacing w:before="175" w:line="280" w:lineRule="exact"/>
        <w:ind w:right="325"/>
        <w:jc w:val="both"/>
        <w:rPr>
          <w:color w:val="000000"/>
        </w:rPr>
      </w:pPr>
      <w:r>
        <w:rPr>
          <w:color w:val="000000"/>
        </w:rPr>
        <w:t xml:space="preserve">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294FC1" w:rsidRDefault="00294FC1" w:rsidP="00294FC1">
      <w:pPr>
        <w:widowControl w:val="0"/>
        <w:autoSpaceDE w:val="0"/>
        <w:autoSpaceDN w:val="0"/>
        <w:adjustRightInd w:val="0"/>
        <w:spacing w:line="280" w:lineRule="exact"/>
        <w:ind w:right="325"/>
        <w:jc w:val="both"/>
        <w:rPr>
          <w:color w:val="000000"/>
        </w:rPr>
      </w:pPr>
      <w:r>
        <w:rPr>
          <w:color w:val="000000"/>
        </w:rPr>
        <w:t xml:space="preserve">Объекты  размещения  отходов  производства  проектируются  в  соответствии  с требованиями СанПиН 2.1.7.1322-03, СНиП 2.01.28-85. </w:t>
      </w:r>
    </w:p>
    <w:p w:rsidR="00294FC1" w:rsidRDefault="00294FC1" w:rsidP="00294FC1">
      <w:pPr>
        <w:widowControl w:val="0"/>
        <w:autoSpaceDE w:val="0"/>
        <w:autoSpaceDN w:val="0"/>
        <w:adjustRightInd w:val="0"/>
        <w:spacing w:line="280" w:lineRule="exact"/>
        <w:ind w:right="325"/>
        <w:jc w:val="both"/>
        <w:rPr>
          <w:color w:val="000000"/>
        </w:rPr>
      </w:pPr>
      <w:r>
        <w:rPr>
          <w:color w:val="000000"/>
        </w:rPr>
        <w:t xml:space="preserve">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 </w:t>
      </w:r>
      <w:r>
        <w:rPr>
          <w:color w:val="000000"/>
        </w:rPr>
        <w:lastRenderedPageBreak/>
        <w:t xml:space="preserve">защитных зон. </w:t>
      </w:r>
    </w:p>
    <w:p w:rsidR="00294FC1" w:rsidRDefault="00294FC1" w:rsidP="00294FC1">
      <w:pPr>
        <w:widowControl w:val="0"/>
        <w:autoSpaceDE w:val="0"/>
        <w:autoSpaceDN w:val="0"/>
        <w:adjustRightInd w:val="0"/>
        <w:spacing w:line="285" w:lineRule="exact"/>
        <w:ind w:left="566" w:right="-30"/>
        <w:jc w:val="both"/>
        <w:rPr>
          <w:color w:val="000000"/>
        </w:rPr>
      </w:pPr>
      <w:r>
        <w:rPr>
          <w:color w:val="000000"/>
        </w:rPr>
        <w:t xml:space="preserve">Размещение объектов для утилизации отходов производства не допускается: </w:t>
      </w:r>
    </w:p>
    <w:p w:rsidR="00294FC1" w:rsidRDefault="00294FC1" w:rsidP="00294FC1">
      <w:pPr>
        <w:widowControl w:val="0"/>
        <w:autoSpaceDE w:val="0"/>
        <w:autoSpaceDN w:val="0"/>
        <w:adjustRightInd w:val="0"/>
        <w:spacing w:line="300" w:lineRule="exact"/>
        <w:ind w:left="566" w:right="-30"/>
        <w:jc w:val="both"/>
        <w:rPr>
          <w:color w:val="000000"/>
        </w:rPr>
      </w:pPr>
      <w:r>
        <w:rPr>
          <w:color w:val="000000"/>
        </w:rPr>
        <w:t xml:space="preserve">- в зонах санитарной охраны источников питьевого водоснабжения в соответствии с </w:t>
      </w:r>
    </w:p>
    <w:p w:rsidR="00294FC1" w:rsidRDefault="00294FC1" w:rsidP="00294FC1">
      <w:pPr>
        <w:widowControl w:val="0"/>
        <w:autoSpaceDE w:val="0"/>
        <w:autoSpaceDN w:val="0"/>
        <w:adjustRightInd w:val="0"/>
        <w:spacing w:line="285" w:lineRule="exact"/>
        <w:ind w:right="-30"/>
        <w:jc w:val="both"/>
        <w:rPr>
          <w:color w:val="000000"/>
        </w:rPr>
      </w:pPr>
      <w:r>
        <w:rPr>
          <w:color w:val="000000"/>
        </w:rPr>
        <w:t xml:space="preserve">требованиями СанПиН 2.1.4.1110-02; </w:t>
      </w:r>
    </w:p>
    <w:p w:rsidR="00294FC1" w:rsidRDefault="00294FC1" w:rsidP="00294FC1">
      <w:pPr>
        <w:widowControl w:val="0"/>
        <w:autoSpaceDE w:val="0"/>
        <w:autoSpaceDN w:val="0"/>
        <w:adjustRightInd w:val="0"/>
        <w:spacing w:line="300" w:lineRule="exact"/>
        <w:ind w:left="566" w:right="-30"/>
        <w:jc w:val="both"/>
        <w:rPr>
          <w:color w:val="000000"/>
        </w:rPr>
      </w:pPr>
      <w:r>
        <w:rPr>
          <w:color w:val="000000"/>
        </w:rPr>
        <w:t xml:space="preserve">- в зонах охраны лечебно-оздоровительных местностей; </w:t>
      </w:r>
    </w:p>
    <w:p w:rsidR="00294FC1" w:rsidRDefault="00294FC1" w:rsidP="00294FC1">
      <w:pPr>
        <w:widowControl w:val="0"/>
        <w:autoSpaceDE w:val="0"/>
        <w:autoSpaceDN w:val="0"/>
        <w:adjustRightInd w:val="0"/>
        <w:spacing w:line="300" w:lineRule="exact"/>
        <w:ind w:left="566" w:right="-30"/>
        <w:jc w:val="both"/>
        <w:rPr>
          <w:color w:val="000000"/>
        </w:rPr>
      </w:pPr>
      <w:r>
        <w:rPr>
          <w:color w:val="000000"/>
        </w:rPr>
        <w:t>- в  зонах  массового  загородного  отдыха  населения  и  на  территории  лечебно-</w:t>
      </w:r>
    </w:p>
    <w:p w:rsidR="00294FC1" w:rsidRDefault="00294FC1" w:rsidP="00294FC1">
      <w:pPr>
        <w:widowControl w:val="0"/>
        <w:autoSpaceDE w:val="0"/>
        <w:autoSpaceDN w:val="0"/>
        <w:adjustRightInd w:val="0"/>
        <w:spacing w:line="285" w:lineRule="exact"/>
        <w:ind w:right="-30"/>
        <w:jc w:val="both"/>
        <w:rPr>
          <w:color w:val="000000"/>
        </w:rPr>
      </w:pPr>
      <w:r>
        <w:rPr>
          <w:color w:val="000000"/>
        </w:rPr>
        <w:t xml:space="preserve">оздоровительных учреждений; </w:t>
      </w:r>
    </w:p>
    <w:p w:rsidR="00294FC1" w:rsidRDefault="00294FC1" w:rsidP="00294FC1">
      <w:pPr>
        <w:widowControl w:val="0"/>
        <w:autoSpaceDE w:val="0"/>
        <w:autoSpaceDN w:val="0"/>
        <w:adjustRightInd w:val="0"/>
        <w:spacing w:line="300" w:lineRule="exact"/>
        <w:ind w:left="566" w:right="-30"/>
        <w:jc w:val="both"/>
        <w:rPr>
          <w:color w:val="000000"/>
        </w:rPr>
      </w:pPr>
      <w:r>
        <w:rPr>
          <w:color w:val="000000"/>
        </w:rPr>
        <w:t xml:space="preserve">- в рекреационных зонах; </w:t>
      </w:r>
    </w:p>
    <w:p w:rsidR="00294FC1" w:rsidRDefault="00294FC1" w:rsidP="00294FC1">
      <w:pPr>
        <w:widowControl w:val="0"/>
        <w:autoSpaceDE w:val="0"/>
        <w:autoSpaceDN w:val="0"/>
        <w:adjustRightInd w:val="0"/>
        <w:spacing w:line="300" w:lineRule="exact"/>
        <w:ind w:left="566" w:right="-30"/>
        <w:jc w:val="both"/>
        <w:rPr>
          <w:color w:val="000000"/>
        </w:rPr>
      </w:pPr>
      <w:r>
        <w:rPr>
          <w:color w:val="000000"/>
        </w:rPr>
        <w:t xml:space="preserve">- в местах выклинивания водоносных горизонтов; </w:t>
      </w:r>
    </w:p>
    <w:p w:rsidR="00294FC1" w:rsidRDefault="00294FC1" w:rsidP="00294FC1">
      <w:pPr>
        <w:widowControl w:val="0"/>
        <w:autoSpaceDE w:val="0"/>
        <w:autoSpaceDN w:val="0"/>
        <w:adjustRightInd w:val="0"/>
        <w:spacing w:line="300" w:lineRule="exact"/>
        <w:ind w:left="566" w:right="-30"/>
        <w:jc w:val="both"/>
        <w:rPr>
          <w:color w:val="000000"/>
        </w:rPr>
      </w:pPr>
      <w:r>
        <w:rPr>
          <w:color w:val="000000"/>
        </w:rPr>
        <w:t xml:space="preserve">- на заболачиваемых и подтопляемых территориях. </w:t>
      </w:r>
    </w:p>
    <w:p w:rsidR="00294FC1" w:rsidRDefault="00294FC1" w:rsidP="00294FC1">
      <w:pPr>
        <w:widowControl w:val="0"/>
        <w:autoSpaceDE w:val="0"/>
        <w:autoSpaceDN w:val="0"/>
        <w:adjustRightInd w:val="0"/>
        <w:spacing w:line="300" w:lineRule="exact"/>
        <w:ind w:left="566" w:right="-30"/>
        <w:jc w:val="both"/>
        <w:rPr>
          <w:color w:val="000000"/>
        </w:rPr>
      </w:pPr>
      <w:r>
        <w:rPr>
          <w:color w:val="000000"/>
        </w:rPr>
        <w:t xml:space="preserve">- в границах установленных водоохранных зон водоемов и водотоков. </w:t>
      </w:r>
    </w:p>
    <w:p w:rsidR="00294FC1" w:rsidRDefault="00294FC1" w:rsidP="00294FC1">
      <w:pPr>
        <w:widowControl w:val="0"/>
        <w:autoSpaceDE w:val="0"/>
        <w:autoSpaceDN w:val="0"/>
        <w:adjustRightInd w:val="0"/>
        <w:spacing w:line="280" w:lineRule="exact"/>
        <w:ind w:right="325" w:firstLine="720"/>
        <w:jc w:val="both"/>
        <w:rPr>
          <w:color w:val="000000"/>
        </w:rPr>
      </w:pPr>
      <w:r>
        <w:rPr>
          <w:color w:val="000000"/>
        </w:rPr>
        <w:t xml:space="preserve">Полигоны  по  обезвреживанию  и  захоронению  токсичных  промышленных  отходов также не допускается размещать: </w:t>
      </w:r>
    </w:p>
    <w:p w:rsidR="00294FC1" w:rsidRDefault="00294FC1" w:rsidP="00294FC1">
      <w:pPr>
        <w:widowControl w:val="0"/>
        <w:autoSpaceDE w:val="0"/>
        <w:autoSpaceDN w:val="0"/>
        <w:adjustRightInd w:val="0"/>
        <w:spacing w:line="300" w:lineRule="exact"/>
        <w:ind w:left="566" w:right="-30"/>
        <w:jc w:val="both"/>
        <w:rPr>
          <w:color w:val="000000"/>
        </w:rPr>
      </w:pPr>
      <w:r>
        <w:rPr>
          <w:color w:val="000000"/>
        </w:rPr>
        <w:t xml:space="preserve">- на площадях залегания полезных ископаемых без разрешения федерального органа </w:t>
      </w:r>
    </w:p>
    <w:p w:rsidR="00294FC1" w:rsidRDefault="00294FC1" w:rsidP="00294FC1">
      <w:pPr>
        <w:widowControl w:val="0"/>
        <w:autoSpaceDE w:val="0"/>
        <w:autoSpaceDN w:val="0"/>
        <w:adjustRightInd w:val="0"/>
        <w:spacing w:line="285" w:lineRule="exact"/>
        <w:ind w:right="-30"/>
        <w:jc w:val="both"/>
        <w:rPr>
          <w:color w:val="000000"/>
        </w:rPr>
      </w:pPr>
      <w:r>
        <w:rPr>
          <w:color w:val="000000"/>
        </w:rPr>
        <w:t xml:space="preserve">управления государственным фондом недр или его территориальных органов; </w:t>
      </w:r>
    </w:p>
    <w:p w:rsidR="00294FC1" w:rsidRDefault="00294FC1" w:rsidP="00294FC1">
      <w:pPr>
        <w:widowControl w:val="0"/>
        <w:autoSpaceDE w:val="0"/>
        <w:autoSpaceDN w:val="0"/>
        <w:adjustRightInd w:val="0"/>
        <w:spacing w:line="300" w:lineRule="exact"/>
        <w:ind w:left="566" w:right="-30"/>
        <w:jc w:val="both"/>
        <w:rPr>
          <w:color w:val="000000"/>
        </w:rPr>
      </w:pPr>
      <w:r>
        <w:rPr>
          <w:color w:val="000000"/>
        </w:rPr>
        <w:t xml:space="preserve">- в зонах активного карста; </w:t>
      </w:r>
    </w:p>
    <w:p w:rsidR="00294FC1" w:rsidRDefault="00294FC1" w:rsidP="00294FC1">
      <w:pPr>
        <w:widowControl w:val="0"/>
        <w:autoSpaceDE w:val="0"/>
        <w:autoSpaceDN w:val="0"/>
        <w:adjustRightInd w:val="0"/>
        <w:spacing w:line="300" w:lineRule="exact"/>
        <w:ind w:left="566" w:right="-30"/>
        <w:jc w:val="both"/>
        <w:rPr>
          <w:color w:val="000000"/>
        </w:rPr>
      </w:pPr>
      <w:r>
        <w:rPr>
          <w:color w:val="000000"/>
        </w:rPr>
        <w:t xml:space="preserve">- в зонах оползней; </w:t>
      </w:r>
    </w:p>
    <w:p w:rsidR="00294FC1" w:rsidRDefault="00294FC1" w:rsidP="00294FC1">
      <w:pPr>
        <w:widowControl w:val="0"/>
        <w:autoSpaceDE w:val="0"/>
        <w:autoSpaceDN w:val="0"/>
        <w:adjustRightInd w:val="0"/>
        <w:spacing w:line="300" w:lineRule="exact"/>
        <w:ind w:left="566" w:right="-30"/>
        <w:jc w:val="both"/>
        <w:rPr>
          <w:color w:val="000000"/>
        </w:rPr>
      </w:pPr>
      <w:r>
        <w:rPr>
          <w:color w:val="000000"/>
        </w:rPr>
        <w:t xml:space="preserve">- в зоне питания подземных источников питьевой воды; </w:t>
      </w:r>
    </w:p>
    <w:p w:rsidR="00294FC1" w:rsidRDefault="00294FC1" w:rsidP="00294FC1">
      <w:pPr>
        <w:widowControl w:val="0"/>
        <w:autoSpaceDE w:val="0"/>
        <w:autoSpaceDN w:val="0"/>
        <w:adjustRightInd w:val="0"/>
        <w:spacing w:line="300" w:lineRule="exact"/>
        <w:ind w:left="566" w:right="-30"/>
        <w:jc w:val="both"/>
        <w:rPr>
          <w:color w:val="000000"/>
        </w:rPr>
      </w:pPr>
      <w:r>
        <w:rPr>
          <w:color w:val="000000"/>
        </w:rPr>
        <w:t xml:space="preserve">- на территориях пригородных и рекреационных зон; </w:t>
      </w:r>
    </w:p>
    <w:p w:rsidR="00294FC1" w:rsidRDefault="00294FC1" w:rsidP="00294FC1">
      <w:pPr>
        <w:widowControl w:val="0"/>
        <w:autoSpaceDE w:val="0"/>
        <w:autoSpaceDN w:val="0"/>
        <w:adjustRightInd w:val="0"/>
        <w:spacing w:line="300" w:lineRule="exact"/>
        <w:ind w:left="566" w:right="-30"/>
        <w:jc w:val="both"/>
        <w:rPr>
          <w:color w:val="000000"/>
        </w:rPr>
      </w:pPr>
      <w:r>
        <w:rPr>
          <w:color w:val="000000"/>
        </w:rPr>
        <w:t xml:space="preserve">-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w:t>
      </w:r>
    </w:p>
    <w:p w:rsidR="00294FC1" w:rsidRDefault="00294FC1" w:rsidP="00294FC1">
      <w:pPr>
        <w:widowControl w:val="0"/>
        <w:autoSpaceDE w:val="0"/>
        <w:autoSpaceDN w:val="0"/>
        <w:adjustRightInd w:val="0"/>
        <w:spacing w:line="300" w:lineRule="exact"/>
        <w:ind w:left="566" w:right="-30"/>
        <w:jc w:val="both"/>
        <w:rPr>
          <w:color w:val="000000"/>
        </w:rPr>
      </w:pPr>
      <w:r>
        <w:rPr>
          <w:color w:val="000000"/>
        </w:rPr>
        <w:t xml:space="preserve">- на участках, загрязненных органическими и радиоактивными отходами, до истечения сроков, установленных органами службы Роспотребнадзора. </w:t>
      </w:r>
    </w:p>
    <w:p w:rsidR="00294FC1" w:rsidRDefault="00294FC1" w:rsidP="00294FC1">
      <w:pPr>
        <w:widowControl w:val="0"/>
        <w:tabs>
          <w:tab w:val="left" w:pos="720"/>
        </w:tabs>
        <w:autoSpaceDE w:val="0"/>
        <w:autoSpaceDN w:val="0"/>
        <w:adjustRightInd w:val="0"/>
        <w:spacing w:line="280" w:lineRule="exact"/>
        <w:ind w:right="325"/>
        <w:jc w:val="both"/>
        <w:rPr>
          <w:color w:val="000000"/>
        </w:rPr>
      </w:pPr>
      <w:r>
        <w:rPr>
          <w:color w:val="000000"/>
        </w:rPr>
        <w:t xml:space="preserve">            Полигоны по обезвреживанию и захоронению токсичных промышленных отходов следует проектировать: </w:t>
      </w:r>
    </w:p>
    <w:p w:rsidR="00294FC1" w:rsidRDefault="00294FC1" w:rsidP="00294FC1">
      <w:pPr>
        <w:widowControl w:val="0"/>
        <w:autoSpaceDE w:val="0"/>
        <w:autoSpaceDN w:val="0"/>
        <w:adjustRightInd w:val="0"/>
        <w:spacing w:line="300" w:lineRule="exact"/>
        <w:ind w:left="566" w:right="-30"/>
        <w:jc w:val="both"/>
        <w:rPr>
          <w:color w:val="000000"/>
        </w:rPr>
      </w:pPr>
      <w:r>
        <w:rPr>
          <w:color w:val="000000"/>
        </w:rPr>
        <w:t xml:space="preserve">- с подветренной стороны (для ветров преобладающего направления) по отношению к территории населенных пунктов; </w:t>
      </w:r>
    </w:p>
    <w:p w:rsidR="00294FC1" w:rsidRDefault="00294FC1" w:rsidP="00294FC1">
      <w:pPr>
        <w:widowControl w:val="0"/>
        <w:autoSpaceDE w:val="0"/>
        <w:autoSpaceDN w:val="0"/>
        <w:adjustRightInd w:val="0"/>
        <w:spacing w:line="300" w:lineRule="exact"/>
        <w:ind w:left="566" w:right="-30"/>
        <w:jc w:val="both"/>
        <w:rPr>
          <w:color w:val="000000"/>
        </w:rPr>
      </w:pPr>
      <w:r>
        <w:rPr>
          <w:color w:val="000000"/>
        </w:rPr>
        <w:t xml:space="preserve">- на  площадках,  на  которых  возможно  осуществление  мероприятий  и  инженерных решений, исключающих загрязнение окружающей среды; </w:t>
      </w:r>
    </w:p>
    <w:p w:rsidR="00294FC1" w:rsidRDefault="00294FC1" w:rsidP="00294FC1">
      <w:pPr>
        <w:widowControl w:val="0"/>
        <w:autoSpaceDE w:val="0"/>
        <w:autoSpaceDN w:val="0"/>
        <w:adjustRightInd w:val="0"/>
        <w:spacing w:line="300" w:lineRule="exact"/>
        <w:ind w:left="566" w:right="-30"/>
        <w:jc w:val="both"/>
        <w:rPr>
          <w:color w:val="000000"/>
        </w:rPr>
      </w:pPr>
      <w:r>
        <w:rPr>
          <w:color w:val="000000"/>
        </w:rPr>
        <w:t xml:space="preserve">-  ниже мест водозаборов питьевой воды, рыбоводных хозяйств; </w:t>
      </w:r>
    </w:p>
    <w:p w:rsidR="00294FC1" w:rsidRDefault="00294FC1" w:rsidP="00294FC1">
      <w:pPr>
        <w:widowControl w:val="0"/>
        <w:autoSpaceDE w:val="0"/>
        <w:autoSpaceDN w:val="0"/>
        <w:adjustRightInd w:val="0"/>
        <w:spacing w:line="300" w:lineRule="exact"/>
        <w:ind w:left="566" w:right="-30"/>
        <w:jc w:val="both"/>
        <w:rPr>
          <w:color w:val="000000"/>
        </w:rPr>
      </w:pPr>
      <w:r>
        <w:rPr>
          <w:color w:val="000000"/>
        </w:rPr>
        <w:t xml:space="preserve">- на  землях  несельскохозяйственного  назначения  или  непригодных  для  сельского </w:t>
      </w:r>
    </w:p>
    <w:p w:rsidR="00294FC1" w:rsidRDefault="00294FC1" w:rsidP="00294FC1">
      <w:pPr>
        <w:widowControl w:val="0"/>
        <w:autoSpaceDE w:val="0"/>
        <w:autoSpaceDN w:val="0"/>
        <w:adjustRightInd w:val="0"/>
        <w:spacing w:line="285" w:lineRule="exact"/>
        <w:ind w:right="-30"/>
        <w:jc w:val="both"/>
        <w:rPr>
          <w:color w:val="000000"/>
        </w:rPr>
      </w:pPr>
      <w:r>
        <w:rPr>
          <w:color w:val="000000"/>
        </w:rPr>
        <w:t xml:space="preserve">хозяйства либо на сельскохозяйственных землях худшего качества; </w:t>
      </w:r>
    </w:p>
    <w:p w:rsidR="00294FC1" w:rsidRDefault="00294FC1" w:rsidP="00294FC1">
      <w:pPr>
        <w:widowControl w:val="0"/>
        <w:autoSpaceDE w:val="0"/>
        <w:autoSpaceDN w:val="0"/>
        <w:adjustRightInd w:val="0"/>
        <w:spacing w:line="300" w:lineRule="exact"/>
        <w:ind w:left="566" w:right="-30"/>
        <w:jc w:val="both"/>
        <w:rPr>
          <w:color w:val="000000"/>
        </w:rPr>
      </w:pPr>
      <w:r>
        <w:rPr>
          <w:color w:val="000000"/>
        </w:rPr>
        <w:t>- в  соответствии  с  гидрогеологическими  условиями  на  участках  со  слабо-</w:t>
      </w:r>
    </w:p>
    <w:p w:rsidR="00294FC1" w:rsidRDefault="00294FC1" w:rsidP="00294FC1">
      <w:pPr>
        <w:widowControl w:val="0"/>
        <w:autoSpaceDE w:val="0"/>
        <w:autoSpaceDN w:val="0"/>
        <w:adjustRightInd w:val="0"/>
        <w:spacing w:line="280" w:lineRule="exact"/>
        <w:ind w:right="325"/>
        <w:jc w:val="both"/>
        <w:rPr>
          <w:color w:val="000000"/>
        </w:rPr>
      </w:pPr>
      <w:r>
        <w:rPr>
          <w:color w:val="000000"/>
        </w:rPr>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Pr>
            <w:color w:val="000000"/>
          </w:rPr>
          <w:t>2 м</w:t>
        </w:r>
      </w:smartTag>
      <w:r>
        <w:rPr>
          <w:color w:val="000000"/>
        </w:rPr>
        <w:t xml:space="preserve"> от нижнего уровня захороняемых отходов. </w:t>
      </w:r>
    </w:p>
    <w:p w:rsidR="00294FC1" w:rsidRDefault="00294FC1" w:rsidP="00294FC1">
      <w:pPr>
        <w:widowControl w:val="0"/>
        <w:tabs>
          <w:tab w:val="left" w:pos="720"/>
        </w:tabs>
        <w:autoSpaceDE w:val="0"/>
        <w:autoSpaceDN w:val="0"/>
        <w:adjustRightInd w:val="0"/>
        <w:spacing w:line="275" w:lineRule="exact"/>
        <w:ind w:right="325"/>
        <w:jc w:val="both"/>
        <w:rPr>
          <w:color w:val="000000"/>
        </w:rPr>
      </w:pPr>
      <w:r>
        <w:rPr>
          <w:color w:val="000000"/>
        </w:rPr>
        <w:t xml:space="preserve">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w:t>
      </w:r>
      <w:r>
        <w:rPr>
          <w:color w:val="000000"/>
          <w:sz w:val="20"/>
        </w:rPr>
        <w:t xml:space="preserve"> </w:t>
      </w:r>
      <w:r>
        <w:rPr>
          <w:color w:val="000000"/>
        </w:rPr>
        <w:t xml:space="preserve">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 </w:t>
      </w:r>
    </w:p>
    <w:p w:rsidR="00294FC1" w:rsidRDefault="00294FC1" w:rsidP="00294FC1">
      <w:pPr>
        <w:widowControl w:val="0"/>
        <w:autoSpaceDE w:val="0"/>
        <w:autoSpaceDN w:val="0"/>
        <w:adjustRightInd w:val="0"/>
        <w:spacing w:line="275" w:lineRule="exact"/>
        <w:ind w:right="325"/>
        <w:jc w:val="both"/>
        <w:rPr>
          <w:color w:val="000000"/>
        </w:rPr>
      </w:pPr>
      <w:r>
        <w:rPr>
          <w:color w:val="000000"/>
        </w:rPr>
        <w:t xml:space="preserve">Устройство  полигонов  на  просадочных  грунтах  допускается  при  условии  полного устранения просадочных свойств грунтов. </w:t>
      </w:r>
    </w:p>
    <w:p w:rsidR="00294FC1" w:rsidRDefault="00294FC1" w:rsidP="00294FC1">
      <w:pPr>
        <w:widowControl w:val="0"/>
        <w:autoSpaceDE w:val="0"/>
        <w:autoSpaceDN w:val="0"/>
        <w:adjustRightInd w:val="0"/>
        <w:spacing w:line="260" w:lineRule="exact"/>
        <w:ind w:right="325"/>
        <w:jc w:val="both"/>
        <w:rPr>
          <w:color w:val="000000"/>
        </w:rPr>
      </w:pPr>
      <w:r>
        <w:rPr>
          <w:color w:val="000000"/>
        </w:rPr>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с последующей возможностью использования отходов.</w:t>
      </w:r>
    </w:p>
    <w:p w:rsidR="00294FC1" w:rsidRDefault="00294FC1" w:rsidP="00294FC1">
      <w:pPr>
        <w:widowControl w:val="0"/>
        <w:autoSpaceDE w:val="0"/>
        <w:autoSpaceDN w:val="0"/>
        <w:adjustRightInd w:val="0"/>
        <w:spacing w:line="280" w:lineRule="exact"/>
        <w:ind w:right="325"/>
        <w:jc w:val="both"/>
        <w:rPr>
          <w:color w:val="000000"/>
        </w:rPr>
      </w:pPr>
      <w:r>
        <w:rPr>
          <w:color w:val="000000"/>
        </w:rPr>
        <w:lastRenderedPageBreak/>
        <w:t xml:space="preserve">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w:t>
      </w:r>
    </w:p>
    <w:p w:rsidR="00294FC1" w:rsidRDefault="00294FC1" w:rsidP="00294FC1">
      <w:pPr>
        <w:widowControl w:val="0"/>
        <w:autoSpaceDE w:val="0"/>
        <w:autoSpaceDN w:val="0"/>
        <w:adjustRightInd w:val="0"/>
        <w:spacing w:line="280" w:lineRule="exact"/>
        <w:ind w:right="325"/>
        <w:jc w:val="both"/>
        <w:rPr>
          <w:color w:val="000000"/>
        </w:rPr>
      </w:pPr>
    </w:p>
    <w:p w:rsidR="00294FC1" w:rsidRDefault="00294FC1" w:rsidP="00294FC1">
      <w:pPr>
        <w:ind w:firstLine="709"/>
        <w:rPr>
          <w:b/>
          <w:color w:val="000000"/>
        </w:rPr>
      </w:pPr>
      <w:r>
        <w:rPr>
          <w:b/>
          <w:color w:val="000000"/>
        </w:rPr>
        <w:t>12.1. Размещение полигонов твердых бытовых отходов</w:t>
      </w:r>
    </w:p>
    <w:p w:rsidR="00294FC1" w:rsidRDefault="00294FC1" w:rsidP="00294FC1">
      <w:pPr>
        <w:ind w:firstLine="709"/>
        <w:jc w:val="both"/>
        <w:rPr>
          <w:color w:val="000000"/>
        </w:rPr>
      </w:pPr>
    </w:p>
    <w:p w:rsidR="00294FC1" w:rsidRDefault="00294FC1" w:rsidP="00294FC1">
      <w:pPr>
        <w:widowControl w:val="0"/>
        <w:autoSpaceDE w:val="0"/>
        <w:autoSpaceDN w:val="0"/>
        <w:adjustRightInd w:val="0"/>
        <w:spacing w:line="270" w:lineRule="exact"/>
        <w:ind w:right="325"/>
        <w:jc w:val="both"/>
        <w:rPr>
          <w:color w:val="000000"/>
        </w:rPr>
      </w:pPr>
      <w:r>
        <w:rPr>
          <w:color w:val="000000"/>
        </w:rPr>
        <w:t>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294FC1" w:rsidRDefault="00294FC1" w:rsidP="00294FC1">
      <w:pPr>
        <w:widowControl w:val="0"/>
        <w:autoSpaceDE w:val="0"/>
        <w:autoSpaceDN w:val="0"/>
        <w:adjustRightInd w:val="0"/>
        <w:spacing w:line="275" w:lineRule="exact"/>
        <w:ind w:right="325"/>
        <w:jc w:val="both"/>
        <w:rPr>
          <w:color w:val="000000"/>
        </w:rPr>
      </w:pPr>
      <w:r>
        <w:rPr>
          <w:color w:val="000000"/>
        </w:rPr>
        <w:t xml:space="preserve">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 </w:t>
      </w:r>
    </w:p>
    <w:p w:rsidR="00294FC1" w:rsidRDefault="00294FC1" w:rsidP="00294FC1">
      <w:pPr>
        <w:widowControl w:val="0"/>
        <w:autoSpaceDE w:val="0"/>
        <w:autoSpaceDN w:val="0"/>
        <w:adjustRightInd w:val="0"/>
        <w:spacing w:line="280" w:lineRule="exact"/>
        <w:ind w:right="325"/>
        <w:jc w:val="both"/>
        <w:rPr>
          <w:color w:val="000000"/>
        </w:rPr>
      </w:pPr>
      <w:r>
        <w:rPr>
          <w:color w:val="000000"/>
        </w:rPr>
        <w:t xml:space="preserve">Полигоны ТБО размещаются за пределами населенных пунктов, на обособленных территориях с обеспечением нормативных санитарно-защитных зон. </w:t>
      </w:r>
    </w:p>
    <w:p w:rsidR="00294FC1" w:rsidRDefault="00294FC1" w:rsidP="00294FC1">
      <w:pPr>
        <w:widowControl w:val="0"/>
        <w:autoSpaceDE w:val="0"/>
        <w:autoSpaceDN w:val="0"/>
        <w:adjustRightInd w:val="0"/>
        <w:spacing w:line="273" w:lineRule="exact"/>
        <w:ind w:right="325"/>
        <w:jc w:val="both"/>
        <w:rPr>
          <w:color w:val="000000"/>
        </w:rPr>
      </w:pPr>
      <w:r>
        <w:rPr>
          <w:color w:val="000000"/>
        </w:rPr>
        <w:t xml:space="preserve">Размер санитарно-защитной зоны полигона составляет </w:t>
      </w:r>
      <w:smartTag w:uri="urn:schemas-microsoft-com:office:smarttags" w:element="metricconverter">
        <w:smartTagPr>
          <w:attr w:name="ProductID" w:val="500 м"/>
        </w:smartTagPr>
        <w:r>
          <w:rPr>
            <w:color w:val="000000"/>
          </w:rPr>
          <w:t>500 м</w:t>
        </w:r>
      </w:smartTag>
      <w:r>
        <w:rPr>
          <w:color w:val="000000"/>
        </w:rPr>
        <w:t xml:space="preserve">. Размер санитарно- 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294FC1" w:rsidRDefault="00294FC1" w:rsidP="00294FC1">
      <w:pPr>
        <w:widowControl w:val="0"/>
        <w:autoSpaceDE w:val="0"/>
        <w:autoSpaceDN w:val="0"/>
        <w:adjustRightInd w:val="0"/>
        <w:spacing w:line="270" w:lineRule="exact"/>
        <w:ind w:right="325"/>
        <w:jc w:val="both"/>
        <w:rPr>
          <w:color w:val="000000"/>
        </w:rPr>
      </w:pPr>
      <w:r>
        <w:rPr>
          <w:color w:val="000000"/>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294FC1" w:rsidRDefault="00294FC1" w:rsidP="00294FC1">
      <w:pPr>
        <w:widowControl w:val="0"/>
        <w:autoSpaceDE w:val="0"/>
        <w:autoSpaceDN w:val="0"/>
        <w:adjustRightInd w:val="0"/>
        <w:spacing w:line="285" w:lineRule="exact"/>
        <w:ind w:right="-30"/>
        <w:jc w:val="both"/>
        <w:rPr>
          <w:color w:val="000000"/>
        </w:rPr>
      </w:pPr>
      <w:r>
        <w:rPr>
          <w:color w:val="000000"/>
        </w:rPr>
        <w:t>Полигоны ТБО размещаются на участках, где выявлены глины или тяжелые суглинки,</w:t>
      </w:r>
    </w:p>
    <w:p w:rsidR="00294FC1" w:rsidRDefault="00294FC1" w:rsidP="00294FC1">
      <w:pPr>
        <w:widowControl w:val="0"/>
        <w:autoSpaceDE w:val="0"/>
        <w:autoSpaceDN w:val="0"/>
        <w:adjustRightInd w:val="0"/>
        <w:spacing w:line="285" w:lineRule="exact"/>
        <w:ind w:right="-30"/>
        <w:jc w:val="both"/>
        <w:rPr>
          <w:color w:val="000000"/>
        </w:rPr>
      </w:pPr>
      <w:r>
        <w:rPr>
          <w:color w:val="000000"/>
        </w:rPr>
        <w:t xml:space="preserve"> а грунтовые воды находятся на глубине более </w:t>
      </w:r>
      <w:smartTag w:uri="urn:schemas-microsoft-com:office:smarttags" w:element="metricconverter">
        <w:smartTagPr>
          <w:attr w:name="ProductID" w:val="2 м"/>
        </w:smartTagPr>
        <w:r>
          <w:rPr>
            <w:color w:val="000000"/>
          </w:rPr>
          <w:t>2 м</w:t>
        </w:r>
      </w:smartTag>
      <w:r>
        <w:rPr>
          <w:color w:val="000000"/>
        </w:rPr>
        <w:t>.</w:t>
      </w:r>
    </w:p>
    <w:p w:rsidR="00294FC1" w:rsidRDefault="00294FC1" w:rsidP="00294FC1">
      <w:pPr>
        <w:widowControl w:val="0"/>
        <w:autoSpaceDE w:val="0"/>
        <w:autoSpaceDN w:val="0"/>
        <w:adjustRightInd w:val="0"/>
        <w:spacing w:line="277" w:lineRule="exact"/>
        <w:ind w:right="325"/>
        <w:jc w:val="both"/>
        <w:rPr>
          <w:color w:val="000000"/>
        </w:rPr>
      </w:pPr>
      <w:r>
        <w:rPr>
          <w:color w:val="000000"/>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294FC1" w:rsidRDefault="00294FC1" w:rsidP="00294FC1">
      <w:pPr>
        <w:widowControl w:val="0"/>
        <w:autoSpaceDE w:val="0"/>
        <w:autoSpaceDN w:val="0"/>
        <w:adjustRightInd w:val="0"/>
        <w:spacing w:line="285" w:lineRule="exact"/>
        <w:ind w:right="-30" w:firstLine="720"/>
        <w:jc w:val="both"/>
        <w:rPr>
          <w:color w:val="000000"/>
        </w:rPr>
      </w:pPr>
      <w:r>
        <w:rPr>
          <w:color w:val="000000"/>
        </w:rPr>
        <w:t xml:space="preserve">Не допускается размещение полигонов: </w:t>
      </w:r>
    </w:p>
    <w:p w:rsidR="00294FC1" w:rsidRDefault="00294FC1" w:rsidP="00294FC1">
      <w:pPr>
        <w:widowControl w:val="0"/>
        <w:autoSpaceDE w:val="0"/>
        <w:autoSpaceDN w:val="0"/>
        <w:adjustRightInd w:val="0"/>
        <w:spacing w:line="280" w:lineRule="exact"/>
        <w:ind w:right="724"/>
        <w:jc w:val="both"/>
        <w:rPr>
          <w:color w:val="000000"/>
        </w:rPr>
      </w:pPr>
      <w:r>
        <w:rPr>
          <w:color w:val="000000"/>
        </w:rPr>
        <w:t xml:space="preserve">- в зонах санитарной охраны источников питьевого водоснабжения в соответствии с требованиями СанПиН 2.1.4.1110-02; </w:t>
      </w:r>
    </w:p>
    <w:p w:rsidR="00294FC1" w:rsidRDefault="00294FC1" w:rsidP="00294FC1">
      <w:pPr>
        <w:widowControl w:val="0"/>
        <w:autoSpaceDE w:val="0"/>
        <w:autoSpaceDN w:val="0"/>
        <w:adjustRightInd w:val="0"/>
        <w:spacing w:line="285" w:lineRule="exact"/>
        <w:ind w:right="-30"/>
        <w:jc w:val="both"/>
        <w:rPr>
          <w:color w:val="000000"/>
        </w:rPr>
      </w:pPr>
      <w:r>
        <w:rPr>
          <w:color w:val="000000"/>
        </w:rPr>
        <w:t>- в зонах охраны лечебно-оздоровительных местностей;</w:t>
      </w:r>
    </w:p>
    <w:p w:rsidR="00294FC1" w:rsidRDefault="00294FC1" w:rsidP="00294FC1">
      <w:pPr>
        <w:widowControl w:val="0"/>
        <w:autoSpaceDE w:val="0"/>
        <w:autoSpaceDN w:val="0"/>
        <w:adjustRightInd w:val="0"/>
        <w:spacing w:line="285" w:lineRule="exact"/>
        <w:ind w:right="-30"/>
        <w:jc w:val="both"/>
        <w:rPr>
          <w:color w:val="000000"/>
        </w:rPr>
      </w:pPr>
      <w:r>
        <w:rPr>
          <w:color w:val="000000"/>
        </w:rPr>
        <w:t>- в местах выхода на поверхность трещиноватых пород;</w:t>
      </w:r>
    </w:p>
    <w:p w:rsidR="00294FC1" w:rsidRDefault="00294FC1" w:rsidP="00294FC1">
      <w:pPr>
        <w:widowControl w:val="0"/>
        <w:autoSpaceDE w:val="0"/>
        <w:autoSpaceDN w:val="0"/>
        <w:adjustRightInd w:val="0"/>
        <w:spacing w:line="285" w:lineRule="exact"/>
        <w:ind w:right="-30"/>
        <w:jc w:val="both"/>
        <w:rPr>
          <w:color w:val="000000"/>
        </w:rPr>
      </w:pPr>
      <w:r>
        <w:rPr>
          <w:color w:val="000000"/>
        </w:rPr>
        <w:t>- в местах выклинивания водоносных горизонтов;</w:t>
      </w:r>
    </w:p>
    <w:p w:rsidR="00294FC1" w:rsidRDefault="00294FC1" w:rsidP="00294FC1">
      <w:pPr>
        <w:widowControl w:val="0"/>
        <w:autoSpaceDE w:val="0"/>
        <w:autoSpaceDN w:val="0"/>
        <w:adjustRightInd w:val="0"/>
        <w:spacing w:line="285" w:lineRule="exact"/>
        <w:ind w:right="-30"/>
        <w:jc w:val="both"/>
        <w:rPr>
          <w:color w:val="000000"/>
        </w:rPr>
      </w:pPr>
      <w:r>
        <w:rPr>
          <w:color w:val="000000"/>
        </w:rPr>
        <w:t>-в местах массового отдыха населения и размещения оздоровительных учреждений.</w:t>
      </w:r>
    </w:p>
    <w:p w:rsidR="00294FC1" w:rsidRDefault="00294FC1" w:rsidP="00294FC1">
      <w:pPr>
        <w:widowControl w:val="0"/>
        <w:autoSpaceDE w:val="0"/>
        <w:autoSpaceDN w:val="0"/>
        <w:adjustRightInd w:val="0"/>
        <w:spacing w:line="260" w:lineRule="exact"/>
        <w:ind w:right="325"/>
        <w:jc w:val="both"/>
        <w:rPr>
          <w:color w:val="000000"/>
        </w:rPr>
      </w:pPr>
      <w:r>
        <w:rPr>
          <w:color w:val="000000"/>
        </w:rPr>
        <w:t xml:space="preserve">Не используются под полигоны болота глубиной более </w:t>
      </w:r>
      <w:smartTag w:uri="urn:schemas-microsoft-com:office:smarttags" w:element="metricconverter">
        <w:smartTagPr>
          <w:attr w:name="ProductID" w:val="1 м"/>
        </w:smartTagPr>
        <w:r>
          <w:rPr>
            <w:color w:val="000000"/>
          </w:rPr>
          <w:t>1 м</w:t>
        </w:r>
      </w:smartTag>
      <w:r>
        <w:rPr>
          <w:color w:val="000000"/>
        </w:rPr>
        <w:t xml:space="preserve"> и участки с выходами грунтовых вод в виде ключей.  </w:t>
      </w:r>
    </w:p>
    <w:p w:rsidR="00294FC1" w:rsidRDefault="00294FC1" w:rsidP="00294FC1">
      <w:pPr>
        <w:widowControl w:val="0"/>
        <w:autoSpaceDE w:val="0"/>
        <w:autoSpaceDN w:val="0"/>
        <w:adjustRightInd w:val="0"/>
        <w:spacing w:line="280" w:lineRule="exact"/>
        <w:ind w:right="325"/>
        <w:jc w:val="both"/>
        <w:rPr>
          <w:color w:val="000000"/>
        </w:rPr>
      </w:pPr>
      <w:r>
        <w:rPr>
          <w:color w:val="000000"/>
        </w:rPr>
        <w:t xml:space="preserve">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 </w:t>
      </w:r>
    </w:p>
    <w:p w:rsidR="00294FC1" w:rsidRDefault="00294FC1" w:rsidP="00294FC1">
      <w:pPr>
        <w:widowControl w:val="0"/>
        <w:autoSpaceDE w:val="0"/>
        <w:autoSpaceDN w:val="0"/>
        <w:adjustRightInd w:val="0"/>
        <w:spacing w:line="285" w:lineRule="exact"/>
        <w:ind w:right="-30" w:firstLine="720"/>
        <w:jc w:val="both"/>
        <w:rPr>
          <w:color w:val="000000"/>
        </w:rPr>
      </w:pPr>
      <w:r>
        <w:rPr>
          <w:color w:val="000000"/>
        </w:rPr>
        <w:t xml:space="preserve">  Проектирование объектов по переработке (утилизации) ТБО следует осуществлять в соответствии с требованиями СанПиН 2.1.7.1322-03, СП 2.1.7.1038-01, СанПиН 4607-88, а также настоящего раздела. </w:t>
      </w:r>
    </w:p>
    <w:p w:rsidR="00294FC1" w:rsidRDefault="00294FC1" w:rsidP="00294FC1">
      <w:pPr>
        <w:widowControl w:val="0"/>
        <w:autoSpaceDE w:val="0"/>
        <w:autoSpaceDN w:val="0"/>
        <w:adjustRightInd w:val="0"/>
        <w:spacing w:line="280" w:lineRule="exact"/>
        <w:ind w:right="325"/>
        <w:jc w:val="both"/>
        <w:rPr>
          <w:color w:val="000000"/>
        </w:rPr>
      </w:pPr>
      <w:r>
        <w:rPr>
          <w:color w:val="000000"/>
        </w:rPr>
        <w:t xml:space="preserve">Ориентировочное количество бытовых отходов определяется по расчету. </w:t>
      </w:r>
    </w:p>
    <w:p w:rsidR="00294FC1" w:rsidRDefault="00294FC1" w:rsidP="00294FC1">
      <w:pPr>
        <w:widowControl w:val="0"/>
        <w:autoSpaceDE w:val="0"/>
        <w:autoSpaceDN w:val="0"/>
        <w:adjustRightInd w:val="0"/>
        <w:spacing w:line="280" w:lineRule="exact"/>
        <w:ind w:right="325"/>
        <w:jc w:val="center"/>
        <w:rPr>
          <w:color w:val="000000"/>
        </w:rPr>
      </w:pPr>
    </w:p>
    <w:p w:rsidR="00294FC1" w:rsidRDefault="00294FC1" w:rsidP="00294FC1">
      <w:pPr>
        <w:widowControl w:val="0"/>
        <w:autoSpaceDE w:val="0"/>
        <w:autoSpaceDN w:val="0"/>
        <w:adjustRightInd w:val="0"/>
        <w:spacing w:line="280" w:lineRule="exact"/>
        <w:ind w:right="325"/>
        <w:jc w:val="center"/>
        <w:rPr>
          <w:b/>
          <w:color w:val="000000"/>
        </w:rPr>
      </w:pPr>
      <w:r>
        <w:rPr>
          <w:b/>
          <w:color w:val="000000"/>
        </w:rPr>
        <w:t>Нормы накопления бытовых отходов</w:t>
      </w:r>
    </w:p>
    <w:p w:rsidR="00294FC1" w:rsidRDefault="00294FC1" w:rsidP="00294FC1">
      <w:pPr>
        <w:widowControl w:val="0"/>
        <w:autoSpaceDE w:val="0"/>
        <w:autoSpaceDN w:val="0"/>
        <w:adjustRightInd w:val="0"/>
        <w:spacing w:line="280" w:lineRule="exact"/>
        <w:ind w:right="325"/>
        <w:jc w:val="right"/>
        <w:rPr>
          <w:color w:val="000000"/>
        </w:rPr>
      </w:pPr>
      <w:r>
        <w:rPr>
          <w:color w:val="000000"/>
        </w:rPr>
        <w:lastRenderedPageBreak/>
        <w:t>Таблице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2160"/>
        <w:gridCol w:w="2082"/>
      </w:tblGrid>
      <w:tr w:rsidR="00294FC1" w:rsidTr="00294FC1">
        <w:tc>
          <w:tcPr>
            <w:tcW w:w="5328"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75" w:lineRule="exact"/>
              <w:ind w:right="325"/>
              <w:jc w:val="center"/>
              <w:rPr>
                <w:color w:val="000000"/>
              </w:rPr>
            </w:pPr>
            <w:r>
              <w:rPr>
                <w:color w:val="000000"/>
              </w:rPr>
              <w:t>Бытовые отходы</w:t>
            </w:r>
          </w:p>
        </w:tc>
        <w:tc>
          <w:tcPr>
            <w:tcW w:w="4242" w:type="dxa"/>
            <w:gridSpan w:val="2"/>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75" w:lineRule="exact"/>
              <w:ind w:right="325"/>
              <w:rPr>
                <w:color w:val="000000"/>
              </w:rPr>
            </w:pPr>
            <w:r>
              <w:rPr>
                <w:color w:val="000000"/>
              </w:rPr>
              <w:t xml:space="preserve">Количество бытовых отходов, чел./год </w:t>
            </w:r>
          </w:p>
        </w:tc>
      </w:tr>
      <w:tr w:rsidR="00294FC1" w:rsidTr="00294FC1">
        <w:tc>
          <w:tcPr>
            <w:tcW w:w="5328" w:type="dxa"/>
            <w:tcBorders>
              <w:top w:val="single" w:sz="4" w:space="0" w:color="auto"/>
              <w:left w:val="single" w:sz="4" w:space="0" w:color="auto"/>
              <w:bottom w:val="single" w:sz="4" w:space="0" w:color="auto"/>
              <w:right w:val="single" w:sz="4" w:space="0" w:color="auto"/>
            </w:tcBorders>
          </w:tcPr>
          <w:p w:rsidR="00294FC1" w:rsidRDefault="00294FC1">
            <w:pPr>
              <w:widowControl w:val="0"/>
              <w:autoSpaceDE w:val="0"/>
              <w:autoSpaceDN w:val="0"/>
              <w:adjustRightInd w:val="0"/>
              <w:spacing w:line="275" w:lineRule="exact"/>
              <w:ind w:right="325"/>
              <w:jc w:val="both"/>
              <w:rPr>
                <w:color w:val="000000"/>
              </w:rPr>
            </w:pPr>
          </w:p>
        </w:tc>
        <w:tc>
          <w:tcPr>
            <w:tcW w:w="216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75" w:lineRule="exact"/>
              <w:ind w:right="325"/>
              <w:jc w:val="center"/>
              <w:rPr>
                <w:color w:val="000000"/>
              </w:rPr>
            </w:pPr>
            <w:r>
              <w:rPr>
                <w:color w:val="000000"/>
              </w:rPr>
              <w:t>кг</w:t>
            </w:r>
          </w:p>
        </w:tc>
        <w:tc>
          <w:tcPr>
            <w:tcW w:w="2082"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75" w:lineRule="exact"/>
              <w:ind w:right="325"/>
              <w:jc w:val="center"/>
              <w:rPr>
                <w:color w:val="000000"/>
              </w:rPr>
            </w:pPr>
            <w:r>
              <w:rPr>
                <w:color w:val="000000"/>
              </w:rPr>
              <w:t>л</w:t>
            </w:r>
          </w:p>
        </w:tc>
      </w:tr>
      <w:tr w:rsidR="00294FC1" w:rsidTr="00294FC1">
        <w:tc>
          <w:tcPr>
            <w:tcW w:w="5328"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75" w:lineRule="exact"/>
              <w:ind w:right="325"/>
              <w:jc w:val="both"/>
              <w:rPr>
                <w:color w:val="000000"/>
              </w:rPr>
            </w:pPr>
            <w:r>
              <w:rPr>
                <w:color w:val="000000"/>
              </w:rPr>
              <w:t>Твердые:</w:t>
            </w:r>
          </w:p>
        </w:tc>
        <w:tc>
          <w:tcPr>
            <w:tcW w:w="2160" w:type="dxa"/>
            <w:tcBorders>
              <w:top w:val="single" w:sz="4" w:space="0" w:color="auto"/>
              <w:left w:val="single" w:sz="4" w:space="0" w:color="auto"/>
              <w:bottom w:val="single" w:sz="4" w:space="0" w:color="auto"/>
              <w:right w:val="single" w:sz="4" w:space="0" w:color="auto"/>
            </w:tcBorders>
          </w:tcPr>
          <w:p w:rsidR="00294FC1" w:rsidRDefault="00294FC1">
            <w:pPr>
              <w:widowControl w:val="0"/>
              <w:autoSpaceDE w:val="0"/>
              <w:autoSpaceDN w:val="0"/>
              <w:adjustRightInd w:val="0"/>
              <w:spacing w:line="275" w:lineRule="exact"/>
              <w:ind w:right="325"/>
              <w:jc w:val="both"/>
              <w:rPr>
                <w:color w:val="000000"/>
              </w:rPr>
            </w:pPr>
          </w:p>
        </w:tc>
        <w:tc>
          <w:tcPr>
            <w:tcW w:w="2082" w:type="dxa"/>
            <w:tcBorders>
              <w:top w:val="single" w:sz="4" w:space="0" w:color="auto"/>
              <w:left w:val="single" w:sz="4" w:space="0" w:color="auto"/>
              <w:bottom w:val="single" w:sz="4" w:space="0" w:color="auto"/>
              <w:right w:val="single" w:sz="4" w:space="0" w:color="auto"/>
            </w:tcBorders>
          </w:tcPr>
          <w:p w:rsidR="00294FC1" w:rsidRDefault="00294FC1">
            <w:pPr>
              <w:widowControl w:val="0"/>
              <w:autoSpaceDE w:val="0"/>
              <w:autoSpaceDN w:val="0"/>
              <w:adjustRightInd w:val="0"/>
              <w:spacing w:line="275" w:lineRule="exact"/>
              <w:ind w:right="325"/>
              <w:jc w:val="both"/>
              <w:rPr>
                <w:color w:val="000000"/>
              </w:rPr>
            </w:pPr>
          </w:p>
        </w:tc>
      </w:tr>
      <w:tr w:rsidR="00294FC1" w:rsidTr="00294FC1">
        <w:tc>
          <w:tcPr>
            <w:tcW w:w="5328"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75" w:lineRule="exact"/>
              <w:ind w:right="325"/>
              <w:rPr>
                <w:color w:val="000000"/>
              </w:rPr>
            </w:pPr>
            <w:r>
              <w:rPr>
                <w:color w:val="000000"/>
              </w:rPr>
              <w:t>от жилых зданий, оборудованных водопроводом, канализацией, центральным отоплением и газом</w:t>
            </w:r>
          </w:p>
        </w:tc>
        <w:tc>
          <w:tcPr>
            <w:tcW w:w="216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75" w:lineRule="exact"/>
              <w:ind w:right="325"/>
              <w:jc w:val="both"/>
              <w:rPr>
                <w:color w:val="000000"/>
              </w:rPr>
            </w:pPr>
            <w:r>
              <w:rPr>
                <w:color w:val="000000"/>
              </w:rPr>
              <w:t>190</w:t>
            </w:r>
          </w:p>
        </w:tc>
        <w:tc>
          <w:tcPr>
            <w:tcW w:w="2082"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75" w:lineRule="exact"/>
              <w:ind w:right="325"/>
              <w:jc w:val="both"/>
              <w:rPr>
                <w:color w:val="000000"/>
              </w:rPr>
            </w:pPr>
            <w:r>
              <w:rPr>
                <w:color w:val="000000"/>
              </w:rPr>
              <w:t>900</w:t>
            </w:r>
          </w:p>
        </w:tc>
      </w:tr>
      <w:tr w:rsidR="00294FC1" w:rsidTr="00294FC1">
        <w:tc>
          <w:tcPr>
            <w:tcW w:w="5328"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75" w:lineRule="exact"/>
              <w:ind w:right="325"/>
              <w:jc w:val="both"/>
              <w:rPr>
                <w:color w:val="000000"/>
              </w:rPr>
            </w:pPr>
            <w:r>
              <w:rPr>
                <w:color w:val="000000"/>
              </w:rPr>
              <w:t>от прочих жилых зданий</w:t>
            </w:r>
          </w:p>
        </w:tc>
        <w:tc>
          <w:tcPr>
            <w:tcW w:w="216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75" w:lineRule="exact"/>
              <w:ind w:right="325"/>
              <w:jc w:val="both"/>
              <w:rPr>
                <w:color w:val="000000"/>
              </w:rPr>
            </w:pPr>
            <w:r>
              <w:rPr>
                <w:color w:val="000000"/>
              </w:rPr>
              <w:t>300</w:t>
            </w:r>
          </w:p>
        </w:tc>
        <w:tc>
          <w:tcPr>
            <w:tcW w:w="2082"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75" w:lineRule="exact"/>
              <w:ind w:right="325"/>
              <w:jc w:val="both"/>
              <w:rPr>
                <w:color w:val="000000"/>
              </w:rPr>
            </w:pPr>
            <w:r>
              <w:rPr>
                <w:color w:val="000000"/>
              </w:rPr>
              <w:t>1100</w:t>
            </w:r>
          </w:p>
        </w:tc>
      </w:tr>
      <w:tr w:rsidR="00294FC1" w:rsidTr="00294FC1">
        <w:tc>
          <w:tcPr>
            <w:tcW w:w="5328"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75" w:lineRule="exact"/>
              <w:ind w:right="325"/>
              <w:jc w:val="both"/>
              <w:rPr>
                <w:color w:val="000000"/>
              </w:rPr>
            </w:pPr>
            <w:r>
              <w:rPr>
                <w:color w:val="000000"/>
              </w:rPr>
              <w:t>общее количество по поселению с учетом общественных зданий</w:t>
            </w:r>
          </w:p>
        </w:tc>
        <w:tc>
          <w:tcPr>
            <w:tcW w:w="216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75" w:lineRule="exact"/>
              <w:ind w:right="325"/>
              <w:jc w:val="both"/>
              <w:rPr>
                <w:color w:val="000000"/>
              </w:rPr>
            </w:pPr>
            <w:r>
              <w:rPr>
                <w:color w:val="000000"/>
              </w:rPr>
              <w:t>280</w:t>
            </w:r>
          </w:p>
        </w:tc>
        <w:tc>
          <w:tcPr>
            <w:tcW w:w="2082"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75" w:lineRule="exact"/>
              <w:ind w:right="325"/>
              <w:jc w:val="both"/>
              <w:rPr>
                <w:color w:val="000000"/>
              </w:rPr>
            </w:pPr>
            <w:r>
              <w:rPr>
                <w:color w:val="000000"/>
              </w:rPr>
              <w:t>1400</w:t>
            </w:r>
          </w:p>
        </w:tc>
      </w:tr>
      <w:tr w:rsidR="00294FC1" w:rsidTr="00294FC1">
        <w:tc>
          <w:tcPr>
            <w:tcW w:w="5328"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75" w:lineRule="exact"/>
              <w:ind w:right="325"/>
              <w:jc w:val="both"/>
              <w:rPr>
                <w:color w:val="000000"/>
              </w:rPr>
            </w:pPr>
            <w:r>
              <w:rPr>
                <w:color w:val="000000"/>
              </w:rPr>
              <w:t>жидкие из выгребов (при отсутствии канализации)</w:t>
            </w:r>
          </w:p>
        </w:tc>
        <w:tc>
          <w:tcPr>
            <w:tcW w:w="216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75" w:lineRule="exact"/>
              <w:ind w:right="325"/>
              <w:jc w:val="both"/>
              <w:rPr>
                <w:color w:val="000000"/>
              </w:rPr>
            </w:pPr>
            <w:r>
              <w:rPr>
                <w:color w:val="000000"/>
              </w:rPr>
              <w:t>-</w:t>
            </w:r>
          </w:p>
        </w:tc>
        <w:tc>
          <w:tcPr>
            <w:tcW w:w="2082"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75" w:lineRule="exact"/>
              <w:ind w:right="325"/>
              <w:jc w:val="both"/>
              <w:rPr>
                <w:color w:val="000000"/>
              </w:rPr>
            </w:pPr>
            <w:r>
              <w:rPr>
                <w:color w:val="000000"/>
              </w:rPr>
              <w:t>2000</w:t>
            </w:r>
          </w:p>
        </w:tc>
      </w:tr>
      <w:tr w:rsidR="00294FC1" w:rsidTr="00294FC1">
        <w:tc>
          <w:tcPr>
            <w:tcW w:w="5328"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75" w:lineRule="exact"/>
              <w:ind w:right="325"/>
              <w:jc w:val="both"/>
              <w:rPr>
                <w:color w:val="000000"/>
              </w:rPr>
            </w:pPr>
            <w:r>
              <w:rPr>
                <w:color w:val="000000"/>
              </w:rPr>
              <w:t>Смет с 1м2 твердых покрытий улиц, площадей и парков</w:t>
            </w:r>
          </w:p>
        </w:tc>
        <w:tc>
          <w:tcPr>
            <w:tcW w:w="216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75" w:lineRule="exact"/>
              <w:ind w:right="325"/>
              <w:jc w:val="both"/>
              <w:rPr>
                <w:color w:val="000000"/>
              </w:rPr>
            </w:pPr>
            <w:r>
              <w:rPr>
                <w:color w:val="000000"/>
              </w:rPr>
              <w:t>5</w:t>
            </w:r>
          </w:p>
        </w:tc>
        <w:tc>
          <w:tcPr>
            <w:tcW w:w="2082"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75" w:lineRule="exact"/>
              <w:ind w:right="325"/>
              <w:jc w:val="both"/>
              <w:rPr>
                <w:color w:val="000000"/>
              </w:rPr>
            </w:pPr>
            <w:r>
              <w:rPr>
                <w:color w:val="000000"/>
              </w:rPr>
              <w:t>8</w:t>
            </w:r>
          </w:p>
        </w:tc>
      </w:tr>
    </w:tbl>
    <w:p w:rsidR="00294FC1" w:rsidRDefault="00294FC1" w:rsidP="00294FC1">
      <w:pPr>
        <w:widowControl w:val="0"/>
        <w:autoSpaceDE w:val="0"/>
        <w:autoSpaceDN w:val="0"/>
        <w:adjustRightInd w:val="0"/>
        <w:spacing w:line="270" w:lineRule="exact"/>
        <w:ind w:right="325"/>
        <w:jc w:val="both"/>
        <w:rPr>
          <w:color w:val="000000"/>
        </w:rPr>
      </w:pPr>
    </w:p>
    <w:p w:rsidR="00294FC1" w:rsidRDefault="00294FC1" w:rsidP="00294FC1">
      <w:pPr>
        <w:widowControl w:val="0"/>
        <w:autoSpaceDE w:val="0"/>
        <w:autoSpaceDN w:val="0"/>
        <w:adjustRightInd w:val="0"/>
        <w:spacing w:line="270" w:lineRule="exact"/>
        <w:ind w:right="325"/>
        <w:jc w:val="both"/>
        <w:rPr>
          <w:color w:val="000000"/>
        </w:rPr>
      </w:pPr>
      <w:r>
        <w:rPr>
          <w:color w:val="000000"/>
        </w:rPr>
        <w:t>Размеры земельных участков и санитарно-защитных зон предприятий и сооружений по обслуживанию, транспортировке и переработке бытовых отходов следует принимать по таблице 19</w:t>
      </w:r>
    </w:p>
    <w:p w:rsidR="00294FC1" w:rsidRDefault="00294FC1" w:rsidP="00294FC1">
      <w:pPr>
        <w:widowControl w:val="0"/>
        <w:autoSpaceDE w:val="0"/>
        <w:autoSpaceDN w:val="0"/>
        <w:adjustRightInd w:val="0"/>
        <w:spacing w:line="280" w:lineRule="exact"/>
        <w:ind w:right="325"/>
        <w:jc w:val="right"/>
        <w:rPr>
          <w:color w:val="000000"/>
        </w:rPr>
      </w:pPr>
      <w:r>
        <w:rPr>
          <w:color w:val="000000"/>
        </w:rPr>
        <w:t>Таблице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294FC1" w:rsidTr="00294FC1">
        <w:trPr>
          <w:trHeight w:val="700"/>
        </w:trPr>
        <w:tc>
          <w:tcPr>
            <w:tcW w:w="319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80" w:lineRule="exact"/>
              <w:ind w:right="325"/>
              <w:rPr>
                <w:color w:val="000000"/>
              </w:rPr>
            </w:pPr>
            <w:r>
              <w:rPr>
                <w:color w:val="000000"/>
              </w:rPr>
              <w:t>Предприятие и сооружения</w:t>
            </w:r>
          </w:p>
        </w:tc>
        <w:tc>
          <w:tcPr>
            <w:tcW w:w="319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80" w:lineRule="exact"/>
              <w:ind w:right="325"/>
              <w:rPr>
                <w:color w:val="000000"/>
              </w:rPr>
            </w:pPr>
            <w:r>
              <w:rPr>
                <w:color w:val="000000"/>
              </w:rPr>
              <w:t>Площади земельных участков на 1000т бытовых отходов, га</w:t>
            </w:r>
          </w:p>
        </w:tc>
        <w:tc>
          <w:tcPr>
            <w:tcW w:w="319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80" w:lineRule="exact"/>
              <w:ind w:right="325"/>
              <w:rPr>
                <w:color w:val="000000"/>
              </w:rPr>
            </w:pPr>
            <w:r>
              <w:rPr>
                <w:color w:val="000000"/>
              </w:rPr>
              <w:t>Размеры санитарно-защитных зон, м</w:t>
            </w:r>
          </w:p>
        </w:tc>
      </w:tr>
      <w:tr w:rsidR="00294FC1" w:rsidTr="00294FC1">
        <w:tc>
          <w:tcPr>
            <w:tcW w:w="319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80" w:lineRule="exact"/>
              <w:ind w:right="325"/>
              <w:rPr>
                <w:color w:val="000000"/>
              </w:rPr>
            </w:pPr>
            <w:r>
              <w:rPr>
                <w:color w:val="000000"/>
              </w:rPr>
              <w:t>Полигоны</w:t>
            </w:r>
          </w:p>
        </w:tc>
        <w:tc>
          <w:tcPr>
            <w:tcW w:w="319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80" w:lineRule="exact"/>
              <w:ind w:right="325"/>
              <w:jc w:val="center"/>
              <w:rPr>
                <w:color w:val="000000"/>
              </w:rPr>
            </w:pPr>
            <w:r>
              <w:rPr>
                <w:color w:val="000000"/>
              </w:rPr>
              <w:t>0,04</w:t>
            </w:r>
          </w:p>
        </w:tc>
        <w:tc>
          <w:tcPr>
            <w:tcW w:w="319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80" w:lineRule="exact"/>
              <w:ind w:right="325"/>
              <w:jc w:val="center"/>
              <w:rPr>
                <w:color w:val="000000"/>
              </w:rPr>
            </w:pPr>
            <w:r>
              <w:rPr>
                <w:color w:val="000000"/>
              </w:rPr>
              <w:t>500</w:t>
            </w:r>
          </w:p>
        </w:tc>
      </w:tr>
      <w:tr w:rsidR="00294FC1" w:rsidTr="00294FC1">
        <w:tc>
          <w:tcPr>
            <w:tcW w:w="319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80" w:lineRule="exact"/>
              <w:ind w:right="325"/>
              <w:rPr>
                <w:color w:val="000000"/>
              </w:rPr>
            </w:pPr>
            <w:r>
              <w:rPr>
                <w:color w:val="000000"/>
              </w:rPr>
              <w:t>Сливные станции</w:t>
            </w:r>
          </w:p>
        </w:tc>
        <w:tc>
          <w:tcPr>
            <w:tcW w:w="319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80" w:lineRule="exact"/>
              <w:ind w:right="325"/>
              <w:jc w:val="center"/>
              <w:rPr>
                <w:color w:val="000000"/>
              </w:rPr>
            </w:pPr>
            <w:r>
              <w:rPr>
                <w:color w:val="000000"/>
              </w:rPr>
              <w:t xml:space="preserve">            0,02</w:t>
            </w:r>
          </w:p>
        </w:tc>
        <w:tc>
          <w:tcPr>
            <w:tcW w:w="3190" w:type="dxa"/>
            <w:tcBorders>
              <w:top w:val="single" w:sz="4" w:space="0" w:color="auto"/>
              <w:left w:val="single" w:sz="4" w:space="0" w:color="auto"/>
              <w:bottom w:val="single" w:sz="4" w:space="0" w:color="auto"/>
              <w:right w:val="single" w:sz="4" w:space="0" w:color="auto"/>
            </w:tcBorders>
            <w:hideMark/>
          </w:tcPr>
          <w:p w:rsidR="00294FC1" w:rsidRDefault="00294FC1">
            <w:pPr>
              <w:widowControl w:val="0"/>
              <w:autoSpaceDE w:val="0"/>
              <w:autoSpaceDN w:val="0"/>
              <w:adjustRightInd w:val="0"/>
              <w:spacing w:line="280" w:lineRule="exact"/>
              <w:ind w:right="325"/>
              <w:jc w:val="center"/>
              <w:rPr>
                <w:color w:val="000000"/>
              </w:rPr>
            </w:pPr>
            <w:r>
              <w:rPr>
                <w:color w:val="000000"/>
              </w:rPr>
              <w:t>300</w:t>
            </w:r>
          </w:p>
        </w:tc>
      </w:tr>
    </w:tbl>
    <w:p w:rsidR="00294FC1" w:rsidRDefault="00294FC1" w:rsidP="00294FC1">
      <w:pPr>
        <w:widowControl w:val="0"/>
        <w:autoSpaceDE w:val="0"/>
        <w:autoSpaceDN w:val="0"/>
        <w:adjustRightInd w:val="0"/>
        <w:spacing w:line="280" w:lineRule="exact"/>
        <w:ind w:right="325"/>
        <w:jc w:val="right"/>
        <w:rPr>
          <w:color w:val="000000"/>
        </w:rPr>
      </w:pPr>
    </w:p>
    <w:p w:rsidR="00294FC1" w:rsidRDefault="00294FC1" w:rsidP="00294FC1">
      <w:pPr>
        <w:ind w:firstLine="709"/>
        <w:rPr>
          <w:b/>
          <w:color w:val="000000"/>
        </w:rPr>
      </w:pPr>
      <w:r>
        <w:rPr>
          <w:b/>
          <w:color w:val="000000"/>
        </w:rPr>
        <w:t>13</w:t>
      </w:r>
      <w:r>
        <w:rPr>
          <w:b/>
          <w:color w:val="000000"/>
          <w:lang w:val="en-US"/>
        </w:rPr>
        <w:t>. Зоны размещения скотомогильников</w:t>
      </w:r>
    </w:p>
    <w:p w:rsidR="00294FC1" w:rsidRDefault="00294FC1" w:rsidP="00294FC1">
      <w:pPr>
        <w:widowControl w:val="0"/>
        <w:autoSpaceDE w:val="0"/>
        <w:autoSpaceDN w:val="0"/>
        <w:adjustRightInd w:val="0"/>
        <w:spacing w:line="273" w:lineRule="exact"/>
        <w:ind w:right="325"/>
        <w:jc w:val="both"/>
        <w:rPr>
          <w:color w:val="000000"/>
        </w:rPr>
      </w:pPr>
      <w:r>
        <w:rPr>
          <w:color w:val="000000"/>
        </w:rPr>
        <w:t xml:space="preserve">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 </w:t>
      </w:r>
    </w:p>
    <w:p w:rsidR="00294FC1" w:rsidRDefault="00294FC1" w:rsidP="00294FC1">
      <w:pPr>
        <w:widowControl w:val="0"/>
        <w:autoSpaceDE w:val="0"/>
        <w:autoSpaceDN w:val="0"/>
        <w:adjustRightInd w:val="0"/>
        <w:spacing w:line="280" w:lineRule="exact"/>
        <w:ind w:right="325"/>
        <w:jc w:val="both"/>
        <w:rPr>
          <w:color w:val="000000"/>
        </w:rPr>
      </w:pPr>
      <w:r>
        <w:rPr>
          <w:color w:val="000000"/>
        </w:rPr>
        <w:t xml:space="preserve">Скотомогильники  (биотермические  ямы)  предназначены  для  обеззараживания, уничтожения сжиганием или захоронения биологических отходов. </w:t>
      </w:r>
    </w:p>
    <w:p w:rsidR="00294FC1" w:rsidRDefault="00294FC1" w:rsidP="00294FC1">
      <w:pPr>
        <w:widowControl w:val="0"/>
        <w:autoSpaceDE w:val="0"/>
        <w:autoSpaceDN w:val="0"/>
        <w:adjustRightInd w:val="0"/>
        <w:spacing w:line="280" w:lineRule="exact"/>
        <w:ind w:right="325"/>
        <w:jc w:val="both"/>
        <w:rPr>
          <w:color w:val="000000"/>
        </w:rPr>
      </w:pPr>
      <w:r>
        <w:rPr>
          <w:color w:val="000000"/>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w:t>
      </w:r>
    </w:p>
    <w:p w:rsidR="00294FC1" w:rsidRDefault="00294FC1" w:rsidP="00294FC1">
      <w:pPr>
        <w:widowControl w:val="0"/>
        <w:autoSpaceDE w:val="0"/>
        <w:autoSpaceDN w:val="0"/>
        <w:adjustRightInd w:val="0"/>
        <w:spacing w:line="270" w:lineRule="exact"/>
        <w:ind w:right="325"/>
        <w:jc w:val="both"/>
        <w:rPr>
          <w:color w:val="000000"/>
        </w:rPr>
      </w:pPr>
      <w:r>
        <w:rPr>
          <w:color w:val="000000"/>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Pr>
            <w:color w:val="000000"/>
          </w:rPr>
          <w:t>600 м2</w:t>
        </w:r>
      </w:smartTag>
      <w:r>
        <w:rPr>
          <w:color w:val="000000"/>
        </w:rPr>
        <w:t xml:space="preserve"> . Уровень стояния грунтовых вод должен быть не менее </w:t>
      </w:r>
      <w:smartTag w:uri="urn:schemas-microsoft-com:office:smarttags" w:element="metricconverter">
        <w:smartTagPr>
          <w:attr w:name="ProductID" w:val="2 м"/>
        </w:smartTagPr>
        <w:r>
          <w:rPr>
            <w:color w:val="000000"/>
          </w:rPr>
          <w:t>2 м</w:t>
        </w:r>
      </w:smartTag>
      <w:r>
        <w:rPr>
          <w:color w:val="000000"/>
        </w:rPr>
        <w:t xml:space="preserve"> от поверхности земли. </w:t>
      </w:r>
    </w:p>
    <w:p w:rsidR="00294FC1" w:rsidRDefault="00294FC1" w:rsidP="00294FC1">
      <w:pPr>
        <w:widowControl w:val="0"/>
        <w:autoSpaceDE w:val="0"/>
        <w:autoSpaceDN w:val="0"/>
        <w:adjustRightInd w:val="0"/>
        <w:spacing w:line="280" w:lineRule="exact"/>
        <w:ind w:right="325"/>
        <w:jc w:val="both"/>
        <w:rPr>
          <w:color w:val="000000"/>
        </w:rPr>
      </w:pPr>
      <w:r>
        <w:rPr>
          <w:color w:val="000000"/>
        </w:rPr>
        <w:t xml:space="preserve">Размер  санитарно-защитной  зоны  следует  принимать  в  соответствии  с требованиями  СанПиН 2.2.1/2.1.1.1200-03, при этом ориентировочный размер санитарно- защитной зоны составляет, м: </w:t>
      </w:r>
    </w:p>
    <w:p w:rsidR="00294FC1" w:rsidRDefault="00294FC1" w:rsidP="00294FC1">
      <w:pPr>
        <w:widowControl w:val="0"/>
        <w:autoSpaceDE w:val="0"/>
        <w:autoSpaceDN w:val="0"/>
        <w:adjustRightInd w:val="0"/>
        <w:spacing w:line="285" w:lineRule="exact"/>
        <w:ind w:left="566" w:right="-30"/>
        <w:jc w:val="both"/>
        <w:rPr>
          <w:color w:val="000000"/>
        </w:rPr>
      </w:pPr>
      <w:r>
        <w:rPr>
          <w:color w:val="000000"/>
        </w:rPr>
        <w:t xml:space="preserve"> - скотомогильники с захоронением в ямах – </w:t>
      </w:r>
      <w:smartTag w:uri="urn:schemas-microsoft-com:office:smarttags" w:element="metricconverter">
        <w:smartTagPr>
          <w:attr w:name="ProductID" w:val="1000 м"/>
        </w:smartTagPr>
        <w:r>
          <w:rPr>
            <w:color w:val="000000"/>
          </w:rPr>
          <w:t>1000 м</w:t>
        </w:r>
      </w:smartTag>
      <w:r>
        <w:rPr>
          <w:color w:val="000000"/>
        </w:rPr>
        <w:t>;</w:t>
      </w:r>
    </w:p>
    <w:p w:rsidR="00294FC1" w:rsidRDefault="00294FC1" w:rsidP="00294FC1">
      <w:pPr>
        <w:widowControl w:val="0"/>
        <w:autoSpaceDE w:val="0"/>
        <w:autoSpaceDN w:val="0"/>
        <w:adjustRightInd w:val="0"/>
        <w:spacing w:line="285" w:lineRule="exact"/>
        <w:ind w:left="566" w:right="-30"/>
        <w:jc w:val="both"/>
        <w:rPr>
          <w:color w:val="000000"/>
        </w:rPr>
      </w:pPr>
      <w:r>
        <w:rPr>
          <w:color w:val="000000"/>
        </w:rPr>
        <w:t xml:space="preserve"> - скотомогильники с биологическими камерами – </w:t>
      </w:r>
      <w:smartTag w:uri="urn:schemas-microsoft-com:office:smarttags" w:element="metricconverter">
        <w:smartTagPr>
          <w:attr w:name="ProductID" w:val="500 м"/>
        </w:smartTagPr>
        <w:r>
          <w:rPr>
            <w:color w:val="000000"/>
          </w:rPr>
          <w:t>500 м</w:t>
        </w:r>
      </w:smartTag>
      <w:r>
        <w:rPr>
          <w:color w:val="000000"/>
        </w:rPr>
        <w:t>.</w:t>
      </w:r>
    </w:p>
    <w:p w:rsidR="00294FC1" w:rsidRDefault="00294FC1" w:rsidP="00294FC1">
      <w:pPr>
        <w:widowControl w:val="0"/>
        <w:autoSpaceDE w:val="0"/>
        <w:autoSpaceDN w:val="0"/>
        <w:adjustRightInd w:val="0"/>
        <w:spacing w:line="280" w:lineRule="exact"/>
        <w:ind w:right="325"/>
        <w:jc w:val="both"/>
        <w:rPr>
          <w:color w:val="000000"/>
        </w:rPr>
      </w:pPr>
      <w:r>
        <w:rPr>
          <w:color w:val="000000"/>
        </w:rPr>
        <w:t xml:space="preserve">          Минимальные расстояния от скотомогильников до скотопрогонов и пастбищ следует принимать </w:t>
      </w:r>
      <w:smartTag w:uri="urn:schemas-microsoft-com:office:smarttags" w:element="metricconverter">
        <w:smartTagPr>
          <w:attr w:name="ProductID" w:val="200 м"/>
        </w:smartTagPr>
        <w:r>
          <w:rPr>
            <w:color w:val="000000"/>
          </w:rPr>
          <w:t>200 м</w:t>
        </w:r>
      </w:smartTag>
      <w:r>
        <w:rPr>
          <w:color w:val="000000"/>
        </w:rPr>
        <w:t xml:space="preserve">, до автомобильных дорог в зависимости от их категории – </w:t>
      </w:r>
    </w:p>
    <w:p w:rsidR="00294FC1" w:rsidRDefault="00294FC1" w:rsidP="00294FC1">
      <w:pPr>
        <w:widowControl w:val="0"/>
        <w:autoSpaceDE w:val="0"/>
        <w:autoSpaceDN w:val="0"/>
        <w:adjustRightInd w:val="0"/>
        <w:spacing w:line="280" w:lineRule="exact"/>
        <w:ind w:right="325"/>
        <w:jc w:val="both"/>
        <w:rPr>
          <w:color w:val="000000"/>
        </w:rPr>
      </w:pPr>
      <w:r>
        <w:rPr>
          <w:color w:val="000000"/>
        </w:rPr>
        <w:t>50-</w:t>
      </w:r>
      <w:smartTag w:uri="urn:schemas-microsoft-com:office:smarttags" w:element="metricconverter">
        <w:smartTagPr>
          <w:attr w:name="ProductID" w:val="300 м"/>
        </w:smartTagPr>
        <w:r>
          <w:rPr>
            <w:color w:val="000000"/>
          </w:rPr>
          <w:t>300 м</w:t>
        </w:r>
      </w:smartTag>
      <w:r>
        <w:rPr>
          <w:color w:val="000000"/>
        </w:rPr>
        <w:t xml:space="preserve">. </w:t>
      </w:r>
    </w:p>
    <w:p w:rsidR="00294FC1" w:rsidRDefault="00294FC1" w:rsidP="00294FC1">
      <w:pPr>
        <w:widowControl w:val="0"/>
        <w:autoSpaceDE w:val="0"/>
        <w:autoSpaceDN w:val="0"/>
        <w:adjustRightInd w:val="0"/>
        <w:spacing w:line="273" w:lineRule="exact"/>
        <w:ind w:right="325"/>
        <w:jc w:val="both"/>
        <w:rPr>
          <w:color w:val="000000"/>
        </w:rPr>
      </w:pPr>
      <w:r>
        <w:rPr>
          <w:color w:val="000000"/>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пригородных зонах, зонах охраны источников водоснабжения) категорически запрещается. </w:t>
      </w:r>
    </w:p>
    <w:p w:rsidR="00294FC1" w:rsidRDefault="00294FC1" w:rsidP="00294FC1">
      <w:pPr>
        <w:widowControl w:val="0"/>
        <w:autoSpaceDE w:val="0"/>
        <w:autoSpaceDN w:val="0"/>
        <w:adjustRightInd w:val="0"/>
        <w:spacing w:line="273" w:lineRule="exact"/>
        <w:ind w:right="325"/>
        <w:jc w:val="both"/>
        <w:rPr>
          <w:color w:val="000000"/>
        </w:rPr>
      </w:pPr>
    </w:p>
    <w:p w:rsidR="00294FC1" w:rsidRDefault="00294FC1" w:rsidP="00294FC1">
      <w:pPr>
        <w:widowControl w:val="0"/>
        <w:autoSpaceDE w:val="0"/>
        <w:autoSpaceDN w:val="0"/>
        <w:adjustRightInd w:val="0"/>
        <w:spacing w:line="273" w:lineRule="exact"/>
        <w:ind w:right="325" w:firstLine="720"/>
        <w:jc w:val="both"/>
        <w:rPr>
          <w:b/>
          <w:color w:val="000000"/>
        </w:rPr>
      </w:pPr>
      <w:r>
        <w:rPr>
          <w:b/>
          <w:color w:val="000000"/>
        </w:rPr>
        <w:lastRenderedPageBreak/>
        <w:t>14. Обеспечение доступности жилых объектов и объектов социальной инфраструктуры для инвалидов и маломобильных групп населения</w:t>
      </w:r>
    </w:p>
    <w:p w:rsidR="00294FC1" w:rsidRDefault="00294FC1" w:rsidP="00294FC1">
      <w:pPr>
        <w:widowControl w:val="0"/>
        <w:tabs>
          <w:tab w:val="left" w:pos="1034"/>
        </w:tabs>
        <w:autoSpaceDE w:val="0"/>
        <w:autoSpaceDN w:val="0"/>
        <w:adjustRightInd w:val="0"/>
        <w:spacing w:line="274" w:lineRule="exact"/>
        <w:ind w:right="325" w:firstLine="720"/>
        <w:jc w:val="both"/>
        <w:rPr>
          <w:color w:val="000000"/>
        </w:rPr>
      </w:pPr>
      <w:r>
        <w:rPr>
          <w:color w:val="000000"/>
        </w:rPr>
        <w:t xml:space="preserve">При проектировании следует соблюдать требования ВСН 62-91* «Проектирование среды  жизнедеятельности  с  учетом  потребностей  инвалидов  и  маломобильных  групп населения»,  СНиП  2.07.01-89*,  СНиП  2.08.01-89,  СНиП  2.08.02-89*,  СП  59.13330.2012 (Актуализированная  редакция  СНиП  35-01-2001  «Доступность  зданий  и  сооружений  для маломобильных групп населения»), СП 31-102-99 «Требования доступности общественных зданий  и  сооружений  для  инвалидов  и  других  маломобильных  посетителей»    при соблюдении РДС 35-201-99 «Порядок реализации требований доступности для инвалидов к объектам». </w:t>
      </w:r>
    </w:p>
    <w:p w:rsidR="00294FC1" w:rsidRDefault="00294FC1" w:rsidP="00294FC1">
      <w:pPr>
        <w:widowControl w:val="0"/>
        <w:tabs>
          <w:tab w:val="left" w:pos="1034"/>
        </w:tabs>
        <w:autoSpaceDE w:val="0"/>
        <w:autoSpaceDN w:val="0"/>
        <w:adjustRightInd w:val="0"/>
        <w:spacing w:line="280" w:lineRule="exact"/>
        <w:ind w:right="325" w:firstLine="720"/>
        <w:jc w:val="both"/>
        <w:rPr>
          <w:color w:val="000000"/>
        </w:rPr>
      </w:pPr>
      <w:r>
        <w:rPr>
          <w:color w:val="000000"/>
        </w:rPr>
        <w:t>При планировке и застройке городского и сельских поселений необходимо обеспечивать доступность объектов социальной инфраструктуры для инвалидов маломобильных групп населения.</w:t>
      </w:r>
    </w:p>
    <w:p w:rsidR="00294FC1" w:rsidRDefault="00294FC1" w:rsidP="00294FC1">
      <w:pPr>
        <w:widowControl w:val="0"/>
        <w:autoSpaceDE w:val="0"/>
        <w:autoSpaceDN w:val="0"/>
        <w:adjustRightInd w:val="0"/>
        <w:spacing w:line="280" w:lineRule="exact"/>
        <w:ind w:right="325" w:firstLine="720"/>
        <w:jc w:val="both"/>
        <w:rPr>
          <w:color w:val="000000"/>
        </w:rPr>
      </w:pPr>
      <w:r>
        <w:rPr>
          <w:color w:val="000000"/>
        </w:rPr>
        <w:t xml:space="preserve">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  рекомендаций  по созданию условий доступности объектов инвалидов. </w:t>
      </w:r>
    </w:p>
    <w:p w:rsidR="00294FC1" w:rsidRDefault="00294FC1" w:rsidP="00294FC1">
      <w:pPr>
        <w:widowControl w:val="0"/>
        <w:tabs>
          <w:tab w:val="left" w:pos="1034"/>
        </w:tabs>
        <w:autoSpaceDE w:val="0"/>
        <w:autoSpaceDN w:val="0"/>
        <w:adjustRightInd w:val="0"/>
        <w:spacing w:line="280" w:lineRule="exact"/>
        <w:ind w:right="-6" w:firstLine="720"/>
        <w:rPr>
          <w:color w:val="000000"/>
        </w:rPr>
      </w:pPr>
      <w:r>
        <w:rPr>
          <w:color w:val="000000"/>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w:t>
      </w:r>
    </w:p>
    <w:p w:rsidR="00294FC1" w:rsidRDefault="00294FC1" w:rsidP="00294FC1">
      <w:pPr>
        <w:widowControl w:val="0"/>
        <w:autoSpaceDE w:val="0"/>
        <w:autoSpaceDN w:val="0"/>
        <w:adjustRightInd w:val="0"/>
        <w:spacing w:line="300" w:lineRule="exact"/>
        <w:ind w:right="-30"/>
        <w:rPr>
          <w:color w:val="000000"/>
        </w:rPr>
      </w:pPr>
      <w:r>
        <w:rPr>
          <w:color w:val="000000"/>
        </w:rPr>
        <w:t xml:space="preserve">           - жилые здания;  </w:t>
      </w:r>
    </w:p>
    <w:p w:rsidR="00294FC1" w:rsidRDefault="00294FC1" w:rsidP="00294FC1">
      <w:pPr>
        <w:widowControl w:val="0"/>
        <w:autoSpaceDE w:val="0"/>
        <w:autoSpaceDN w:val="0"/>
        <w:adjustRightInd w:val="0"/>
        <w:spacing w:line="300" w:lineRule="exact"/>
        <w:ind w:left="360" w:right="354"/>
        <w:jc w:val="both"/>
        <w:rPr>
          <w:color w:val="000000"/>
        </w:rPr>
      </w:pPr>
      <w:r>
        <w:rPr>
          <w:color w:val="000000"/>
        </w:rPr>
        <w:t xml:space="preserve">     - административные  здания  и  сооружения  (включая  судебно-правовые </w:t>
      </w:r>
      <w:r>
        <w:rPr>
          <w:color w:val="000000"/>
          <w:spacing w:val="-1"/>
        </w:rPr>
        <w:t xml:space="preserve">учреждения, правоохранительные и налоговые органы);  </w:t>
      </w:r>
    </w:p>
    <w:p w:rsidR="00294FC1" w:rsidRDefault="00294FC1" w:rsidP="00294FC1">
      <w:pPr>
        <w:widowControl w:val="0"/>
        <w:autoSpaceDE w:val="0"/>
        <w:autoSpaceDN w:val="0"/>
        <w:adjustRightInd w:val="0"/>
        <w:spacing w:line="300" w:lineRule="exact"/>
        <w:ind w:left="360" w:right="354"/>
        <w:jc w:val="both"/>
        <w:rPr>
          <w:color w:val="000000"/>
        </w:rPr>
      </w:pPr>
      <w:r>
        <w:rPr>
          <w:color w:val="000000"/>
        </w:rPr>
        <w:t xml:space="preserve">     - объекты культуры и культурно-зрелищные сооружения (театры, библиотеки, музеи и т. д.);  </w:t>
      </w:r>
    </w:p>
    <w:p w:rsidR="00294FC1" w:rsidRDefault="00294FC1" w:rsidP="00294FC1">
      <w:pPr>
        <w:widowControl w:val="0"/>
        <w:autoSpaceDE w:val="0"/>
        <w:autoSpaceDN w:val="0"/>
        <w:adjustRightInd w:val="0"/>
        <w:spacing w:line="300" w:lineRule="exact"/>
        <w:ind w:left="360" w:right="354"/>
        <w:jc w:val="both"/>
        <w:rPr>
          <w:color w:val="000000"/>
        </w:rPr>
      </w:pPr>
      <w:r>
        <w:rPr>
          <w:color w:val="000000"/>
        </w:rPr>
        <w:t xml:space="preserve">     - объекты и учреждения образования, здравоохранения и социальной защиты населения;  </w:t>
      </w:r>
    </w:p>
    <w:p w:rsidR="00294FC1" w:rsidRDefault="00294FC1" w:rsidP="00294FC1">
      <w:pPr>
        <w:widowControl w:val="0"/>
        <w:autoSpaceDE w:val="0"/>
        <w:autoSpaceDN w:val="0"/>
        <w:adjustRightInd w:val="0"/>
        <w:spacing w:line="300" w:lineRule="exact"/>
        <w:ind w:left="360" w:right="534"/>
        <w:jc w:val="both"/>
        <w:rPr>
          <w:color w:val="000000"/>
        </w:rPr>
      </w:pPr>
      <w:r>
        <w:rPr>
          <w:color w:val="000000"/>
        </w:rPr>
        <w:t xml:space="preserve">     - объекты  торговли,  общественного  питания  и  бытового  обслуживания населения, финансово-банковские учреждения;  </w:t>
      </w:r>
    </w:p>
    <w:p w:rsidR="00294FC1" w:rsidRDefault="00294FC1" w:rsidP="00294FC1">
      <w:pPr>
        <w:widowControl w:val="0"/>
        <w:autoSpaceDE w:val="0"/>
        <w:autoSpaceDN w:val="0"/>
        <w:adjustRightInd w:val="0"/>
        <w:spacing w:line="300" w:lineRule="exact"/>
        <w:ind w:left="360" w:right="534"/>
        <w:jc w:val="both"/>
        <w:rPr>
          <w:color w:val="000000"/>
        </w:rPr>
      </w:pPr>
      <w:r>
        <w:rPr>
          <w:color w:val="000000"/>
        </w:rPr>
        <w:t xml:space="preserve">    -  гостиницы, иные места временного проживания;  </w:t>
      </w:r>
    </w:p>
    <w:p w:rsidR="00294FC1" w:rsidRDefault="00294FC1" w:rsidP="00294FC1">
      <w:pPr>
        <w:widowControl w:val="0"/>
        <w:autoSpaceDE w:val="0"/>
        <w:autoSpaceDN w:val="0"/>
        <w:adjustRightInd w:val="0"/>
        <w:spacing w:line="300" w:lineRule="exact"/>
        <w:ind w:left="360" w:right="354"/>
        <w:jc w:val="both"/>
        <w:rPr>
          <w:color w:val="000000"/>
        </w:rPr>
      </w:pPr>
      <w:r>
        <w:rPr>
          <w:color w:val="000000"/>
        </w:rPr>
        <w:t xml:space="preserve">    - физкультурно-оздоровительные здания  и  сооружения находящиеся на их территории объекты и сооружения оздоровительного и рекреационного назначения, аллеи и пешеходные дорожки;  </w:t>
      </w:r>
    </w:p>
    <w:p w:rsidR="00294FC1" w:rsidRDefault="00294FC1" w:rsidP="00294FC1">
      <w:pPr>
        <w:widowControl w:val="0"/>
        <w:autoSpaceDE w:val="0"/>
        <w:autoSpaceDN w:val="0"/>
        <w:adjustRightInd w:val="0"/>
        <w:spacing w:line="300" w:lineRule="exact"/>
        <w:ind w:left="360" w:right="534"/>
        <w:jc w:val="both"/>
        <w:rPr>
          <w:color w:val="000000"/>
        </w:rPr>
      </w:pPr>
      <w:r>
        <w:rPr>
          <w:color w:val="000000"/>
        </w:rPr>
        <w:t xml:space="preserve">    - санитарно-гигиенические помещения;  </w:t>
      </w:r>
    </w:p>
    <w:p w:rsidR="00294FC1" w:rsidRDefault="00294FC1" w:rsidP="00294FC1">
      <w:pPr>
        <w:widowControl w:val="0"/>
        <w:autoSpaceDE w:val="0"/>
        <w:autoSpaceDN w:val="0"/>
        <w:adjustRightInd w:val="0"/>
        <w:spacing w:line="300" w:lineRule="exact"/>
        <w:ind w:left="360" w:right="534"/>
        <w:jc w:val="both"/>
        <w:rPr>
          <w:color w:val="000000"/>
        </w:rPr>
      </w:pPr>
      <w:r>
        <w:rPr>
          <w:color w:val="000000"/>
        </w:rPr>
        <w:t xml:space="preserve">    -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w:t>
      </w:r>
    </w:p>
    <w:p w:rsidR="00294FC1" w:rsidRDefault="00294FC1" w:rsidP="00294FC1">
      <w:pPr>
        <w:widowControl w:val="0"/>
        <w:autoSpaceDE w:val="0"/>
        <w:autoSpaceDN w:val="0"/>
        <w:adjustRightInd w:val="0"/>
        <w:spacing w:line="300" w:lineRule="exact"/>
        <w:ind w:left="360" w:right="-30"/>
        <w:rPr>
          <w:color w:val="000000"/>
        </w:rPr>
      </w:pPr>
      <w:r>
        <w:rPr>
          <w:color w:val="000000"/>
        </w:rPr>
        <w:t xml:space="preserve">     - станции и остановки всех видов городского и пригородного транспорта;  </w:t>
      </w:r>
    </w:p>
    <w:p w:rsidR="00294FC1" w:rsidRDefault="00294FC1" w:rsidP="00294FC1">
      <w:pPr>
        <w:widowControl w:val="0"/>
        <w:autoSpaceDE w:val="0"/>
        <w:autoSpaceDN w:val="0"/>
        <w:adjustRightInd w:val="0"/>
        <w:spacing w:line="300" w:lineRule="exact"/>
        <w:ind w:left="360" w:right="-30"/>
        <w:rPr>
          <w:color w:val="000000"/>
        </w:rPr>
      </w:pPr>
      <w:r>
        <w:rPr>
          <w:color w:val="000000"/>
        </w:rPr>
        <w:t xml:space="preserve">     - почтово-телеграфные;  </w:t>
      </w:r>
    </w:p>
    <w:p w:rsidR="00294FC1" w:rsidRDefault="00294FC1" w:rsidP="00294FC1">
      <w:pPr>
        <w:widowControl w:val="0"/>
        <w:autoSpaceDE w:val="0"/>
        <w:autoSpaceDN w:val="0"/>
        <w:adjustRightInd w:val="0"/>
        <w:spacing w:line="300" w:lineRule="exact"/>
        <w:ind w:left="360" w:right="354"/>
        <w:jc w:val="both"/>
        <w:rPr>
          <w:color w:val="000000"/>
        </w:rPr>
      </w:pPr>
      <w:r>
        <w:rPr>
          <w:color w:val="000000"/>
        </w:rPr>
        <w:t xml:space="preserve">     - производственные  объекты,  объекты  малого  бизнеса  и  другие  места  приложения труда;  </w:t>
      </w:r>
    </w:p>
    <w:p w:rsidR="00294FC1" w:rsidRDefault="00294FC1" w:rsidP="00294FC1">
      <w:pPr>
        <w:widowControl w:val="0"/>
        <w:autoSpaceDE w:val="0"/>
        <w:autoSpaceDN w:val="0"/>
        <w:adjustRightInd w:val="0"/>
        <w:spacing w:line="300" w:lineRule="exact"/>
        <w:ind w:left="360" w:right="354"/>
        <w:jc w:val="both"/>
        <w:rPr>
          <w:color w:val="000000"/>
        </w:rPr>
      </w:pPr>
      <w:r>
        <w:rPr>
          <w:color w:val="000000"/>
        </w:rPr>
        <w:t xml:space="preserve">    - прилегающие к вышеперечисленным зданиям и сооружениям территории и площади. </w:t>
      </w:r>
    </w:p>
    <w:p w:rsidR="00294FC1" w:rsidRDefault="00294FC1" w:rsidP="00294FC1">
      <w:pPr>
        <w:widowControl w:val="0"/>
        <w:tabs>
          <w:tab w:val="left" w:pos="1034"/>
        </w:tabs>
        <w:autoSpaceDE w:val="0"/>
        <w:autoSpaceDN w:val="0"/>
        <w:adjustRightInd w:val="0"/>
        <w:spacing w:line="273" w:lineRule="exact"/>
        <w:ind w:right="325" w:firstLine="720"/>
        <w:jc w:val="both"/>
        <w:rPr>
          <w:color w:val="000000"/>
        </w:rPr>
      </w:pPr>
      <w:r>
        <w:rPr>
          <w:color w:val="000000"/>
        </w:rPr>
        <w:t xml:space="preserve">Жилые  районы  населенных  мест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294FC1" w:rsidRDefault="00294FC1" w:rsidP="00294FC1">
      <w:pPr>
        <w:widowControl w:val="0"/>
        <w:tabs>
          <w:tab w:val="left" w:pos="1034"/>
        </w:tabs>
        <w:autoSpaceDE w:val="0"/>
        <w:autoSpaceDN w:val="0"/>
        <w:adjustRightInd w:val="0"/>
        <w:spacing w:line="285" w:lineRule="exact"/>
        <w:ind w:right="354" w:firstLine="720"/>
        <w:jc w:val="both"/>
        <w:rPr>
          <w:color w:val="000000"/>
        </w:rPr>
      </w:pPr>
      <w:r>
        <w:rPr>
          <w:color w:val="000000"/>
        </w:rPr>
        <w:lastRenderedPageBreak/>
        <w:t xml:space="preserve">В районах нового строительства следует обеспечивать расположение жилых зданий квартирами  для  инвалидов  на  креслах-колясках  в  радиусе  обслуживания  предприятий торговли товарами повседневного спроса и комплексных приемных пунктов предприятий бытового обслуживания не более </w:t>
      </w:r>
      <w:smartTag w:uri="urn:schemas-microsoft-com:office:smarttags" w:element="metricconverter">
        <w:smartTagPr>
          <w:attr w:name="ProductID" w:val="300 м"/>
        </w:smartTagPr>
        <w:r>
          <w:rPr>
            <w:color w:val="000000"/>
          </w:rPr>
          <w:t>300 м</w:t>
        </w:r>
      </w:smartTag>
      <w:r>
        <w:rPr>
          <w:color w:val="000000"/>
        </w:rPr>
        <w:t xml:space="preserve">. </w:t>
      </w:r>
    </w:p>
    <w:p w:rsidR="00294FC1" w:rsidRDefault="00294FC1" w:rsidP="00294FC1">
      <w:pPr>
        <w:widowControl w:val="0"/>
        <w:tabs>
          <w:tab w:val="left" w:pos="0"/>
        </w:tabs>
        <w:autoSpaceDE w:val="0"/>
        <w:autoSpaceDN w:val="0"/>
        <w:adjustRightInd w:val="0"/>
        <w:spacing w:line="280" w:lineRule="exact"/>
        <w:ind w:right="325"/>
        <w:jc w:val="both"/>
        <w:rPr>
          <w:color w:val="000000"/>
        </w:rPr>
      </w:pPr>
      <w:r>
        <w:rPr>
          <w:color w:val="000000"/>
        </w:rPr>
        <w:tab/>
        <w:t xml:space="preserve">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294FC1" w:rsidRDefault="00294FC1" w:rsidP="00294FC1">
      <w:pPr>
        <w:widowControl w:val="0"/>
        <w:tabs>
          <w:tab w:val="num" w:pos="360"/>
          <w:tab w:val="left" w:pos="1034"/>
        </w:tabs>
        <w:autoSpaceDE w:val="0"/>
        <w:autoSpaceDN w:val="0"/>
        <w:adjustRightInd w:val="0"/>
        <w:spacing w:line="273" w:lineRule="exact"/>
        <w:ind w:right="325"/>
        <w:jc w:val="both"/>
        <w:rPr>
          <w:color w:val="000000"/>
        </w:rPr>
      </w:pPr>
      <w:r>
        <w:rPr>
          <w:color w:val="000000"/>
        </w:rPr>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 </w:t>
      </w:r>
    </w:p>
    <w:p w:rsidR="00294FC1" w:rsidRDefault="00294FC1" w:rsidP="00294FC1">
      <w:pPr>
        <w:widowControl w:val="0"/>
        <w:tabs>
          <w:tab w:val="num" w:pos="360"/>
          <w:tab w:val="left" w:pos="1034"/>
        </w:tabs>
        <w:autoSpaceDE w:val="0"/>
        <w:autoSpaceDN w:val="0"/>
        <w:adjustRightInd w:val="0"/>
        <w:spacing w:line="270" w:lineRule="exact"/>
        <w:ind w:right="325" w:hanging="540"/>
        <w:jc w:val="both"/>
        <w:rPr>
          <w:color w:val="000000"/>
        </w:rPr>
      </w:pPr>
      <w:r>
        <w:rPr>
          <w:color w:val="000000"/>
        </w:rPr>
        <w:t xml:space="preserve">     Транспортные проезды и пешеходные дороги на пути ко всем объектам социальной </w:t>
      </w:r>
      <w:r>
        <w:rPr>
          <w:color w:val="000000"/>
          <w:spacing w:val="-1"/>
        </w:rPr>
        <w:t xml:space="preserve">инфраструктуры,  посещаемым  инвалидами,  допускается  совмещать  при  соблюдении </w:t>
      </w:r>
      <w:r>
        <w:rPr>
          <w:color w:val="000000"/>
        </w:rPr>
        <w:t xml:space="preserve">требований к параметрам путей движения. </w:t>
      </w:r>
    </w:p>
    <w:p w:rsidR="00294FC1" w:rsidRDefault="00294FC1" w:rsidP="00294FC1">
      <w:pPr>
        <w:widowControl w:val="0"/>
        <w:autoSpaceDE w:val="0"/>
        <w:autoSpaceDN w:val="0"/>
        <w:adjustRightInd w:val="0"/>
        <w:spacing w:before="120" w:line="240" w:lineRule="exact"/>
        <w:ind w:left="4706" w:right="-30"/>
        <w:jc w:val="both"/>
        <w:rPr>
          <w:color w:val="7F7F7F"/>
          <w:sz w:val="18"/>
        </w:rPr>
      </w:pPr>
    </w:p>
    <w:p w:rsidR="00294FC1" w:rsidRDefault="00294FC1" w:rsidP="00294FC1"/>
    <w:p w:rsidR="00294FC1" w:rsidRDefault="00294FC1" w:rsidP="00294FC1"/>
    <w:p w:rsidR="00294FC1" w:rsidRDefault="00294FC1" w:rsidP="00294FC1"/>
    <w:p w:rsidR="00294FC1" w:rsidRDefault="00294FC1" w:rsidP="00294FC1"/>
    <w:p w:rsidR="00294FC1" w:rsidRDefault="00294FC1" w:rsidP="00294FC1"/>
    <w:p w:rsidR="00294FC1" w:rsidRDefault="00294FC1" w:rsidP="00294FC1"/>
    <w:p w:rsidR="00294FC1" w:rsidRDefault="00294FC1" w:rsidP="00294FC1"/>
    <w:p w:rsidR="00294FC1" w:rsidRDefault="00294FC1" w:rsidP="00294FC1">
      <w:pPr>
        <w:pStyle w:val="S"/>
        <w:spacing w:line="240" w:lineRule="auto"/>
        <w:ind w:left="0" w:firstLine="709"/>
        <w:contextualSpacing/>
        <w:jc w:val="center"/>
        <w:outlineLvl w:val="0"/>
        <w:rPr>
          <w:b w:val="0"/>
          <w:caps/>
          <w:color w:val="000000"/>
          <w:sz w:val="24"/>
          <w:szCs w:val="24"/>
        </w:rPr>
      </w:pPr>
      <w:r>
        <w:rPr>
          <w:b w:val="0"/>
          <w:caps/>
          <w:color w:val="000000"/>
          <w:sz w:val="24"/>
          <w:szCs w:val="24"/>
        </w:rPr>
        <w:t>СРЕДНЕМУЙСКОЕ СЕЛЬСКОЕ ПОСЕЛЕНИЕ</w:t>
      </w:r>
    </w:p>
    <w:p w:rsidR="00294FC1" w:rsidRDefault="00294FC1" w:rsidP="00294FC1">
      <w:pPr>
        <w:pStyle w:val="S"/>
        <w:spacing w:line="240" w:lineRule="auto"/>
        <w:ind w:left="0" w:firstLine="709"/>
        <w:contextualSpacing/>
        <w:jc w:val="center"/>
        <w:outlineLvl w:val="0"/>
        <w:rPr>
          <w:b w:val="0"/>
          <w:caps/>
          <w:color w:val="000000"/>
          <w:sz w:val="24"/>
          <w:szCs w:val="24"/>
        </w:rPr>
      </w:pPr>
      <w:r>
        <w:rPr>
          <w:b w:val="0"/>
          <w:caps/>
          <w:color w:val="000000"/>
          <w:sz w:val="24"/>
          <w:szCs w:val="24"/>
        </w:rPr>
        <w:t>Усть-Удинский РАЙОН</w:t>
      </w:r>
    </w:p>
    <w:p w:rsidR="00294FC1" w:rsidRDefault="00294FC1" w:rsidP="00294FC1">
      <w:pPr>
        <w:pStyle w:val="S"/>
        <w:spacing w:line="240" w:lineRule="auto"/>
        <w:ind w:left="0" w:firstLine="709"/>
        <w:contextualSpacing/>
        <w:jc w:val="center"/>
        <w:outlineLvl w:val="0"/>
        <w:rPr>
          <w:b w:val="0"/>
          <w:caps/>
          <w:color w:val="000000"/>
          <w:sz w:val="24"/>
          <w:szCs w:val="24"/>
        </w:rPr>
      </w:pPr>
      <w:r>
        <w:rPr>
          <w:b w:val="0"/>
          <w:caps/>
          <w:color w:val="000000"/>
          <w:sz w:val="24"/>
          <w:szCs w:val="24"/>
        </w:rPr>
        <w:t>ИРКУТСКОЙ ОБЛАСТИ</w:t>
      </w: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jc w:val="center"/>
        <w:outlineLvl w:val="0"/>
        <w:rPr>
          <w:color w:val="000000"/>
        </w:rPr>
      </w:pPr>
      <w:r>
        <w:rPr>
          <w:color w:val="000000"/>
        </w:rPr>
        <w:t>МЕСТНЫЕ НОРМАТИВЫ ГРАДОСТРОИТЕЛЬНОГО ПРОЕКТИРОВАНИЯ</w:t>
      </w:r>
    </w:p>
    <w:p w:rsidR="00294FC1" w:rsidRDefault="00294FC1" w:rsidP="00294FC1">
      <w:pPr>
        <w:widowControl w:val="0"/>
        <w:autoSpaceDE w:val="0"/>
        <w:autoSpaceDN w:val="0"/>
        <w:adjustRightInd w:val="0"/>
        <w:ind w:right="-22" w:firstLine="720"/>
        <w:jc w:val="center"/>
        <w:rPr>
          <w:color w:val="000000"/>
        </w:rPr>
      </w:pPr>
      <w:r>
        <w:rPr>
          <w:color w:val="000000"/>
        </w:rPr>
        <w:t>СРЕДНЕМУЙСКОГО СЕЛЬСКОГО ПОСЕЛЕНИЯ</w:t>
      </w:r>
    </w:p>
    <w:p w:rsidR="00294FC1" w:rsidRDefault="00294FC1" w:rsidP="00294FC1">
      <w:pPr>
        <w:widowControl w:val="0"/>
        <w:autoSpaceDE w:val="0"/>
        <w:autoSpaceDN w:val="0"/>
        <w:adjustRightInd w:val="0"/>
        <w:ind w:right="-22" w:firstLine="720"/>
        <w:jc w:val="center"/>
        <w:rPr>
          <w:color w:val="000000"/>
        </w:rPr>
      </w:pPr>
    </w:p>
    <w:p w:rsidR="00294FC1" w:rsidRDefault="00294FC1" w:rsidP="00294FC1">
      <w:pPr>
        <w:widowControl w:val="0"/>
        <w:autoSpaceDE w:val="0"/>
        <w:autoSpaceDN w:val="0"/>
        <w:adjustRightInd w:val="0"/>
        <w:ind w:right="-22" w:firstLine="720"/>
        <w:jc w:val="center"/>
        <w:rPr>
          <w:color w:val="000000"/>
        </w:rPr>
      </w:pPr>
    </w:p>
    <w:p w:rsidR="00294FC1" w:rsidRDefault="00294FC1" w:rsidP="00294FC1">
      <w:pPr>
        <w:widowControl w:val="0"/>
        <w:autoSpaceDE w:val="0"/>
        <w:autoSpaceDN w:val="0"/>
        <w:adjustRightInd w:val="0"/>
        <w:ind w:right="-22" w:firstLine="720"/>
        <w:jc w:val="center"/>
        <w:rPr>
          <w:color w:val="000000"/>
        </w:rPr>
      </w:pPr>
    </w:p>
    <w:p w:rsidR="00294FC1" w:rsidRDefault="00294FC1" w:rsidP="00294FC1">
      <w:pPr>
        <w:widowControl w:val="0"/>
        <w:autoSpaceDE w:val="0"/>
        <w:autoSpaceDN w:val="0"/>
        <w:adjustRightInd w:val="0"/>
        <w:ind w:right="-22" w:firstLine="720"/>
        <w:jc w:val="center"/>
        <w:rPr>
          <w:color w:val="000000"/>
        </w:rPr>
      </w:pPr>
    </w:p>
    <w:p w:rsidR="00294FC1" w:rsidRDefault="00294FC1" w:rsidP="00294FC1">
      <w:pPr>
        <w:widowControl w:val="0"/>
        <w:autoSpaceDE w:val="0"/>
        <w:autoSpaceDN w:val="0"/>
        <w:adjustRightInd w:val="0"/>
        <w:ind w:right="-22" w:firstLine="720"/>
        <w:jc w:val="center"/>
        <w:rPr>
          <w:color w:val="000000"/>
        </w:rPr>
      </w:pPr>
    </w:p>
    <w:p w:rsidR="00294FC1" w:rsidRDefault="00294FC1" w:rsidP="00294FC1">
      <w:pPr>
        <w:widowControl w:val="0"/>
        <w:autoSpaceDE w:val="0"/>
        <w:autoSpaceDN w:val="0"/>
        <w:adjustRightInd w:val="0"/>
        <w:ind w:right="-22" w:firstLine="720"/>
        <w:jc w:val="center"/>
        <w:rPr>
          <w:color w:val="000000"/>
        </w:rPr>
      </w:pPr>
    </w:p>
    <w:p w:rsidR="00294FC1" w:rsidRDefault="00294FC1" w:rsidP="00294FC1">
      <w:pPr>
        <w:widowControl w:val="0"/>
        <w:autoSpaceDE w:val="0"/>
        <w:autoSpaceDN w:val="0"/>
        <w:adjustRightInd w:val="0"/>
        <w:ind w:right="-22" w:firstLine="720"/>
        <w:jc w:val="center"/>
        <w:outlineLvl w:val="0"/>
        <w:rPr>
          <w:color w:val="000000"/>
        </w:rPr>
      </w:pPr>
      <w:r>
        <w:rPr>
          <w:color w:val="000000"/>
        </w:rPr>
        <w:t>ТОМ II</w:t>
      </w:r>
    </w:p>
    <w:p w:rsidR="00294FC1" w:rsidRDefault="00294FC1" w:rsidP="00294FC1">
      <w:pPr>
        <w:widowControl w:val="0"/>
        <w:autoSpaceDE w:val="0"/>
        <w:autoSpaceDN w:val="0"/>
        <w:adjustRightInd w:val="0"/>
        <w:ind w:right="-22" w:firstLine="720"/>
        <w:jc w:val="center"/>
        <w:rPr>
          <w:color w:val="000000"/>
        </w:rPr>
      </w:pPr>
    </w:p>
    <w:p w:rsidR="00294FC1" w:rsidRDefault="00294FC1" w:rsidP="00294FC1">
      <w:pPr>
        <w:widowControl w:val="0"/>
        <w:autoSpaceDE w:val="0"/>
        <w:autoSpaceDN w:val="0"/>
        <w:adjustRightInd w:val="0"/>
        <w:ind w:right="-22" w:firstLine="720"/>
        <w:jc w:val="center"/>
        <w:rPr>
          <w:color w:val="000000"/>
        </w:rPr>
      </w:pPr>
    </w:p>
    <w:p w:rsidR="00294FC1" w:rsidRDefault="00294FC1" w:rsidP="00294FC1">
      <w:pPr>
        <w:widowControl w:val="0"/>
        <w:autoSpaceDE w:val="0"/>
        <w:autoSpaceDN w:val="0"/>
        <w:adjustRightInd w:val="0"/>
        <w:ind w:right="-22" w:firstLine="720"/>
        <w:jc w:val="center"/>
        <w:rPr>
          <w:color w:val="000000"/>
        </w:rPr>
      </w:pPr>
    </w:p>
    <w:p w:rsidR="00294FC1" w:rsidRDefault="00294FC1" w:rsidP="00294FC1">
      <w:pPr>
        <w:widowControl w:val="0"/>
        <w:autoSpaceDE w:val="0"/>
        <w:autoSpaceDN w:val="0"/>
        <w:adjustRightInd w:val="0"/>
        <w:ind w:right="-22" w:firstLine="720"/>
        <w:jc w:val="center"/>
        <w:rPr>
          <w:color w:val="000000"/>
        </w:rPr>
      </w:pPr>
    </w:p>
    <w:p w:rsidR="00294FC1" w:rsidRDefault="00294FC1" w:rsidP="00294FC1">
      <w:pPr>
        <w:widowControl w:val="0"/>
        <w:autoSpaceDE w:val="0"/>
        <w:autoSpaceDN w:val="0"/>
        <w:adjustRightInd w:val="0"/>
        <w:ind w:right="-22" w:firstLine="720"/>
        <w:jc w:val="center"/>
        <w:outlineLvl w:val="0"/>
      </w:pPr>
      <w:r>
        <w:lastRenderedPageBreak/>
        <w:t xml:space="preserve">Правила и область применения </w:t>
      </w:r>
    </w:p>
    <w:p w:rsidR="00294FC1" w:rsidRDefault="00294FC1" w:rsidP="00294FC1">
      <w:pPr>
        <w:widowControl w:val="0"/>
        <w:autoSpaceDE w:val="0"/>
        <w:autoSpaceDN w:val="0"/>
        <w:adjustRightInd w:val="0"/>
        <w:ind w:right="-22" w:firstLine="720"/>
        <w:jc w:val="center"/>
        <w:rPr>
          <w:color w:val="000000"/>
        </w:rPr>
      </w:pPr>
      <w:r>
        <w:t>расчетных показателей, содержащихся в основной части нормативов градостроительного проектирования Среднемуйского сельского поселения</w:t>
      </w: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rPr>
          <w:color w:val="000000"/>
        </w:rPr>
      </w:pPr>
    </w:p>
    <w:p w:rsidR="00294FC1" w:rsidRDefault="00294FC1" w:rsidP="00294FC1">
      <w:pPr>
        <w:widowControl w:val="0"/>
        <w:autoSpaceDE w:val="0"/>
        <w:autoSpaceDN w:val="0"/>
        <w:adjustRightInd w:val="0"/>
        <w:ind w:right="-22"/>
        <w:rPr>
          <w:color w:val="000000"/>
        </w:rPr>
      </w:pPr>
    </w:p>
    <w:p w:rsidR="00294FC1" w:rsidRDefault="00294FC1" w:rsidP="00294FC1">
      <w:pPr>
        <w:widowControl w:val="0"/>
        <w:autoSpaceDE w:val="0"/>
        <w:autoSpaceDN w:val="0"/>
        <w:adjustRightInd w:val="0"/>
        <w:ind w:right="-22"/>
        <w:rPr>
          <w:color w:val="000000"/>
        </w:rPr>
      </w:pPr>
    </w:p>
    <w:p w:rsidR="00294FC1" w:rsidRDefault="00294FC1" w:rsidP="00294FC1">
      <w:pPr>
        <w:widowControl w:val="0"/>
        <w:autoSpaceDE w:val="0"/>
        <w:autoSpaceDN w:val="0"/>
        <w:adjustRightInd w:val="0"/>
        <w:ind w:right="-22"/>
        <w:rPr>
          <w:color w:val="000000"/>
        </w:rPr>
      </w:pPr>
    </w:p>
    <w:p w:rsidR="00294FC1" w:rsidRDefault="00294FC1" w:rsidP="00294FC1">
      <w:pPr>
        <w:widowControl w:val="0"/>
        <w:autoSpaceDE w:val="0"/>
        <w:autoSpaceDN w:val="0"/>
        <w:adjustRightInd w:val="0"/>
        <w:ind w:right="-22"/>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jc w:val="center"/>
        <w:outlineLvl w:val="0"/>
      </w:pPr>
      <w:r>
        <w:rPr>
          <w:color w:val="000000"/>
        </w:rPr>
        <w:t>Средняя Муя 2016 год</w:t>
      </w:r>
    </w:p>
    <w:p w:rsidR="00294FC1" w:rsidRDefault="00294FC1" w:rsidP="00294FC1">
      <w:pPr>
        <w:widowControl w:val="0"/>
        <w:autoSpaceDE w:val="0"/>
        <w:autoSpaceDN w:val="0"/>
        <w:adjustRightInd w:val="0"/>
        <w:ind w:right="-22" w:firstLine="720"/>
        <w:jc w:val="center"/>
        <w:outlineLvl w:val="0"/>
        <w:rPr>
          <w:b/>
          <w:color w:val="000000"/>
        </w:rPr>
      </w:pPr>
      <w:r>
        <w:rPr>
          <w:b/>
          <w:color w:val="000000"/>
        </w:rPr>
        <w:br w:type="page"/>
      </w:r>
      <w:r>
        <w:rPr>
          <w:b/>
          <w:color w:val="000000"/>
        </w:rPr>
        <w:lastRenderedPageBreak/>
        <w:t>СПИСОК ИСПОЛНИТЕЛЕЙ</w:t>
      </w:r>
    </w:p>
    <w:p w:rsidR="00294FC1" w:rsidRDefault="00294FC1" w:rsidP="00294FC1">
      <w:pPr>
        <w:widowControl w:val="0"/>
        <w:autoSpaceDE w:val="0"/>
        <w:autoSpaceDN w:val="0"/>
        <w:adjustRightInd w:val="0"/>
        <w:ind w:right="-22" w:firstLine="720"/>
        <w:rPr>
          <w:b/>
          <w:color w:val="000000"/>
        </w:rPr>
      </w:pPr>
    </w:p>
    <w:tbl>
      <w:tblPr>
        <w:tblW w:w="0" w:type="auto"/>
        <w:tblLook w:val="01E0"/>
      </w:tblPr>
      <w:tblGrid>
        <w:gridCol w:w="108"/>
        <w:gridCol w:w="4620"/>
        <w:gridCol w:w="57"/>
        <w:gridCol w:w="4561"/>
        <w:gridCol w:w="224"/>
      </w:tblGrid>
      <w:tr w:rsidR="00294FC1" w:rsidTr="00294FC1">
        <w:tc>
          <w:tcPr>
            <w:tcW w:w="4785" w:type="dxa"/>
            <w:gridSpan w:val="3"/>
            <w:hideMark/>
          </w:tcPr>
          <w:p w:rsidR="00294FC1" w:rsidRDefault="00294FC1">
            <w:pPr>
              <w:rPr>
                <w:b/>
              </w:rPr>
            </w:pPr>
            <w:r>
              <w:t>Начальник отдела строительства, архитектуры и жилищной политики администрации Усть-Удинского района</w:t>
            </w:r>
          </w:p>
        </w:tc>
        <w:tc>
          <w:tcPr>
            <w:tcW w:w="4785" w:type="dxa"/>
            <w:gridSpan w:val="2"/>
          </w:tcPr>
          <w:p w:rsidR="00294FC1" w:rsidRDefault="00294FC1">
            <w:pPr>
              <w:ind w:left="2445"/>
              <w:rPr>
                <w:b/>
              </w:rPr>
            </w:pPr>
          </w:p>
          <w:p w:rsidR="00294FC1" w:rsidRDefault="00294FC1">
            <w:pPr>
              <w:ind w:left="2445"/>
              <w:rPr>
                <w:b/>
              </w:rPr>
            </w:pPr>
            <w:r>
              <w:rPr>
                <w:b/>
              </w:rPr>
              <w:t>В.А.Рютин</w:t>
            </w:r>
          </w:p>
          <w:p w:rsidR="00294FC1" w:rsidRDefault="00294FC1">
            <w:pPr>
              <w:ind w:left="2445"/>
              <w:rPr>
                <w:b/>
              </w:rPr>
            </w:pPr>
          </w:p>
        </w:tc>
      </w:tr>
      <w:tr w:rsidR="00294FC1" w:rsidTr="00294FC1">
        <w:tc>
          <w:tcPr>
            <w:tcW w:w="4785" w:type="dxa"/>
            <w:gridSpan w:val="3"/>
            <w:hideMark/>
          </w:tcPr>
          <w:p w:rsidR="00294FC1" w:rsidRDefault="00294FC1">
            <w:pPr>
              <w:rPr>
                <w:b/>
              </w:rPr>
            </w:pPr>
            <w:r>
              <w:t>Консультант отдела строительства, архитектуры и жилищной политики администрации Усть-Удинского района</w:t>
            </w:r>
          </w:p>
        </w:tc>
        <w:tc>
          <w:tcPr>
            <w:tcW w:w="4785" w:type="dxa"/>
            <w:gridSpan w:val="2"/>
          </w:tcPr>
          <w:p w:rsidR="00294FC1" w:rsidRDefault="00294FC1">
            <w:pPr>
              <w:ind w:left="2445"/>
              <w:rPr>
                <w:b/>
              </w:rPr>
            </w:pPr>
          </w:p>
          <w:p w:rsidR="00294FC1" w:rsidRDefault="00294FC1">
            <w:pPr>
              <w:ind w:left="2445"/>
              <w:rPr>
                <w:b/>
              </w:rPr>
            </w:pPr>
            <w:r>
              <w:rPr>
                <w:b/>
              </w:rPr>
              <w:t>В.А.Лобов</w:t>
            </w:r>
          </w:p>
        </w:tc>
      </w:tr>
      <w:tr w:rsidR="00294FC1" w:rsidTr="00294FC1">
        <w:tc>
          <w:tcPr>
            <w:tcW w:w="4785" w:type="dxa"/>
            <w:gridSpan w:val="3"/>
          </w:tcPr>
          <w:p w:rsidR="00294FC1" w:rsidRDefault="00294FC1">
            <w:pPr>
              <w:jc w:val="center"/>
              <w:rPr>
                <w:b/>
              </w:rPr>
            </w:pPr>
          </w:p>
        </w:tc>
        <w:tc>
          <w:tcPr>
            <w:tcW w:w="4785" w:type="dxa"/>
            <w:gridSpan w:val="2"/>
          </w:tcPr>
          <w:p w:rsidR="00294FC1" w:rsidRDefault="00294FC1">
            <w:pPr>
              <w:ind w:left="2445"/>
              <w:rPr>
                <w:b/>
              </w:rPr>
            </w:pPr>
          </w:p>
        </w:tc>
      </w:tr>
      <w:tr w:rsidR="00294FC1" w:rsidTr="00294FC1">
        <w:tc>
          <w:tcPr>
            <w:tcW w:w="4785" w:type="dxa"/>
            <w:gridSpan w:val="3"/>
            <w:hideMark/>
          </w:tcPr>
          <w:p w:rsidR="00294FC1" w:rsidRDefault="00294FC1">
            <w:pPr>
              <w:rPr>
                <w:b/>
              </w:rPr>
            </w:pPr>
            <w:r>
              <w:t>Гл.специалист отдела строительства, архитектуры и жилищной политики администрации Усть-Удинского района</w:t>
            </w:r>
          </w:p>
        </w:tc>
        <w:tc>
          <w:tcPr>
            <w:tcW w:w="4785" w:type="dxa"/>
            <w:gridSpan w:val="2"/>
          </w:tcPr>
          <w:p w:rsidR="00294FC1" w:rsidRDefault="00294FC1">
            <w:pPr>
              <w:ind w:left="2445"/>
              <w:rPr>
                <w:b/>
              </w:rPr>
            </w:pPr>
          </w:p>
          <w:p w:rsidR="00294FC1" w:rsidRDefault="00294FC1">
            <w:pPr>
              <w:ind w:left="2445"/>
              <w:rPr>
                <w:b/>
              </w:rPr>
            </w:pPr>
            <w:r>
              <w:rPr>
                <w:b/>
              </w:rPr>
              <w:t>В.Г.Жданова</w:t>
            </w:r>
          </w:p>
        </w:tc>
      </w:tr>
      <w:tr w:rsidR="00294FC1" w:rsidTr="00294FC1">
        <w:tc>
          <w:tcPr>
            <w:tcW w:w="4785" w:type="dxa"/>
            <w:gridSpan w:val="3"/>
          </w:tcPr>
          <w:p w:rsidR="00294FC1" w:rsidRDefault="00294FC1">
            <w:pPr>
              <w:rPr>
                <w:b/>
              </w:rPr>
            </w:pPr>
          </w:p>
        </w:tc>
        <w:tc>
          <w:tcPr>
            <w:tcW w:w="4785" w:type="dxa"/>
            <w:gridSpan w:val="2"/>
          </w:tcPr>
          <w:p w:rsidR="00294FC1" w:rsidRDefault="00294FC1">
            <w:pPr>
              <w:ind w:left="2445"/>
              <w:rPr>
                <w:b/>
              </w:rPr>
            </w:pPr>
          </w:p>
        </w:tc>
      </w:tr>
      <w:tr w:rsidR="00294FC1" w:rsidTr="00294FC1">
        <w:trPr>
          <w:gridBefore w:val="1"/>
          <w:gridAfter w:val="1"/>
          <w:wBefore w:w="108" w:type="dxa"/>
          <w:wAfter w:w="224" w:type="dxa"/>
          <w:trHeight w:hRule="exact" w:val="760"/>
        </w:trPr>
        <w:tc>
          <w:tcPr>
            <w:tcW w:w="4620" w:type="dxa"/>
            <w:tcMar>
              <w:top w:w="0" w:type="dxa"/>
              <w:left w:w="0" w:type="dxa"/>
              <w:bottom w:w="0" w:type="dxa"/>
              <w:right w:w="0" w:type="dxa"/>
            </w:tcMar>
          </w:tcPr>
          <w:p w:rsidR="00294FC1" w:rsidRDefault="00294FC1">
            <w:pPr>
              <w:ind w:right="300"/>
            </w:pPr>
          </w:p>
        </w:tc>
        <w:tc>
          <w:tcPr>
            <w:tcW w:w="4618" w:type="dxa"/>
            <w:gridSpan w:val="2"/>
            <w:tcMar>
              <w:top w:w="0" w:type="dxa"/>
              <w:left w:w="0" w:type="dxa"/>
              <w:bottom w:w="0" w:type="dxa"/>
              <w:right w:w="0" w:type="dxa"/>
            </w:tcMar>
            <w:vAlign w:val="center"/>
          </w:tcPr>
          <w:p w:rsidR="00294FC1" w:rsidRDefault="00294FC1">
            <w:pPr>
              <w:ind w:right="-22" w:firstLine="720"/>
            </w:pPr>
          </w:p>
        </w:tc>
      </w:tr>
    </w:tbl>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firstLine="720"/>
        <w:rPr>
          <w:color w:val="000000"/>
        </w:rPr>
      </w:pPr>
    </w:p>
    <w:p w:rsidR="00294FC1" w:rsidRDefault="00294FC1" w:rsidP="00294FC1">
      <w:pPr>
        <w:widowControl w:val="0"/>
        <w:autoSpaceDE w:val="0"/>
        <w:autoSpaceDN w:val="0"/>
        <w:adjustRightInd w:val="0"/>
        <w:ind w:right="-22"/>
        <w:rPr>
          <w:color w:val="000000"/>
        </w:rPr>
      </w:pPr>
    </w:p>
    <w:p w:rsidR="00294FC1" w:rsidRDefault="00294FC1" w:rsidP="00294FC1">
      <w:pPr>
        <w:widowControl w:val="0"/>
        <w:autoSpaceDE w:val="0"/>
        <w:autoSpaceDN w:val="0"/>
        <w:adjustRightInd w:val="0"/>
        <w:ind w:right="-22"/>
        <w:rPr>
          <w:color w:val="000000"/>
        </w:rPr>
      </w:pPr>
    </w:p>
    <w:p w:rsidR="00294FC1" w:rsidRDefault="00294FC1" w:rsidP="00294FC1">
      <w:pPr>
        <w:widowControl w:val="0"/>
        <w:autoSpaceDE w:val="0"/>
        <w:autoSpaceDN w:val="0"/>
        <w:adjustRightInd w:val="0"/>
        <w:ind w:right="-22" w:firstLine="720"/>
        <w:jc w:val="both"/>
        <w:rPr>
          <w:color w:val="000000"/>
        </w:rPr>
      </w:pPr>
      <w:r>
        <w:rPr>
          <w:color w:val="000000"/>
        </w:rPr>
        <w:t xml:space="preserve">ПРОЕКТ МЕСТНЫХ НОРМАТИВОВ ГРАДОСТРОИТЕЛЬНОГО ПРОЕКТИРОВАНИЯ СРЕДНЕМУЙСКОГО СЕЛЬСКОГО ПОСЕЛЕНИЯ ВЫПОЛНЕН В СООТВЕТСТВИИ С ДЕЙСТВУЮЩИМИ НОРМАМИ, ПРАВИЛАМИ И СТАНДАРТАМИ </w:t>
      </w:r>
    </w:p>
    <w:p w:rsidR="00294FC1" w:rsidRDefault="00294FC1" w:rsidP="00294FC1">
      <w:pPr>
        <w:widowControl w:val="0"/>
        <w:autoSpaceDE w:val="0"/>
        <w:autoSpaceDN w:val="0"/>
        <w:adjustRightInd w:val="0"/>
        <w:ind w:right="-22" w:firstLine="720"/>
        <w:jc w:val="center"/>
        <w:outlineLvl w:val="0"/>
        <w:rPr>
          <w:b/>
          <w:color w:val="000000"/>
        </w:rPr>
      </w:pPr>
      <w:r>
        <w:rPr>
          <w:b/>
          <w:color w:val="000000"/>
        </w:rPr>
        <w:br w:type="page"/>
      </w:r>
      <w:r>
        <w:rPr>
          <w:b/>
          <w:color w:val="000000"/>
        </w:rPr>
        <w:lastRenderedPageBreak/>
        <w:t>ОГЛАВЛЕНИЕ</w:t>
      </w:r>
    </w:p>
    <w:p w:rsidR="00294FC1" w:rsidRDefault="00294FC1" w:rsidP="00294FC1">
      <w:pPr>
        <w:widowControl w:val="0"/>
        <w:autoSpaceDE w:val="0"/>
        <w:autoSpaceDN w:val="0"/>
        <w:adjustRightInd w:val="0"/>
        <w:ind w:right="-22" w:firstLine="720"/>
        <w:rPr>
          <w:color w:val="000000"/>
        </w:rPr>
      </w:pPr>
      <w:r>
        <w:rPr>
          <w:color w:val="000000"/>
        </w:rPr>
        <w:t xml:space="preserve"> </w:t>
      </w:r>
    </w:p>
    <w:p w:rsidR="00294FC1" w:rsidRDefault="00294FC1" w:rsidP="00294FC1">
      <w:pPr>
        <w:widowControl w:val="0"/>
        <w:autoSpaceDE w:val="0"/>
        <w:autoSpaceDN w:val="0"/>
        <w:adjustRightInd w:val="0"/>
        <w:ind w:right="352"/>
        <w:rPr>
          <w:color w:val="000000"/>
        </w:rPr>
      </w:pPr>
      <w:r>
        <w:rPr>
          <w:color w:val="000000"/>
        </w:rPr>
        <w:t>СПИСОК ИСПОЛНИТЕЛЕЙ……………………………………………………………………………2</w:t>
      </w:r>
    </w:p>
    <w:p w:rsidR="00294FC1" w:rsidRDefault="00294FC1" w:rsidP="00294FC1">
      <w:pPr>
        <w:widowControl w:val="0"/>
        <w:autoSpaceDE w:val="0"/>
        <w:autoSpaceDN w:val="0"/>
        <w:adjustRightInd w:val="0"/>
        <w:ind w:right="352"/>
        <w:rPr>
          <w:color w:val="000000"/>
        </w:rPr>
      </w:pPr>
      <w:r>
        <w:rPr>
          <w:color w:val="000000"/>
        </w:rPr>
        <w:t xml:space="preserve">ПРАВИЛА И ОБЛАСТЬ ПРИМЕНЕНИЯ МЕСТНЫХ НОРМАТИВОВ ГРАДОСТРОИТЕЛЬНОГО ПРОЕКТИРОВАНИЯ СРЕДНЕМУЙСКОГО СП…………..4 </w:t>
      </w:r>
    </w:p>
    <w:p w:rsidR="00294FC1" w:rsidRDefault="00294FC1" w:rsidP="00294FC1">
      <w:pPr>
        <w:widowControl w:val="0"/>
        <w:autoSpaceDE w:val="0"/>
        <w:autoSpaceDN w:val="0"/>
        <w:adjustRightInd w:val="0"/>
        <w:ind w:right="352"/>
        <w:rPr>
          <w:color w:val="000000"/>
        </w:rPr>
      </w:pPr>
      <w:r>
        <w:rPr>
          <w:color w:val="000000"/>
        </w:rPr>
        <w:t xml:space="preserve">1.  Предмет регулирования местных нормативов градостроительного проектирования Среднемуйского СП  …............................................................................................................4 </w:t>
      </w:r>
    </w:p>
    <w:p w:rsidR="00294FC1" w:rsidRDefault="00294FC1" w:rsidP="00294FC1">
      <w:pPr>
        <w:widowControl w:val="0"/>
        <w:autoSpaceDE w:val="0"/>
        <w:autoSpaceDN w:val="0"/>
        <w:adjustRightInd w:val="0"/>
        <w:ind w:right="352"/>
        <w:rPr>
          <w:color w:val="000000"/>
        </w:rPr>
      </w:pPr>
      <w:r>
        <w:rPr>
          <w:color w:val="000000"/>
        </w:rPr>
        <w:t>2.  Содержание местных нормативов градостроительного проектирования  Среднемуйского СП…...………………………………………………………………..…….4</w:t>
      </w:r>
    </w:p>
    <w:p w:rsidR="00294FC1" w:rsidRDefault="00294FC1" w:rsidP="00294FC1">
      <w:pPr>
        <w:widowControl w:val="0"/>
        <w:autoSpaceDE w:val="0"/>
        <w:autoSpaceDN w:val="0"/>
        <w:adjustRightInd w:val="0"/>
        <w:ind w:right="352"/>
        <w:rPr>
          <w:color w:val="000000"/>
        </w:rPr>
      </w:pPr>
      <w:r>
        <w:rPr>
          <w:color w:val="000000"/>
        </w:rPr>
        <w:t>3.  Назначение и область применения местных нормативов градостроительного проектирования Среднемуйского СП….  ………………………………………………......4</w:t>
      </w:r>
    </w:p>
    <w:p w:rsidR="00294FC1" w:rsidRDefault="00294FC1" w:rsidP="00294FC1">
      <w:pPr>
        <w:widowControl w:val="0"/>
        <w:tabs>
          <w:tab w:val="left" w:pos="9000"/>
        </w:tabs>
        <w:autoSpaceDE w:val="0"/>
        <w:autoSpaceDN w:val="0"/>
        <w:adjustRightInd w:val="0"/>
        <w:ind w:left="1" w:right="-22"/>
        <w:rPr>
          <w:color w:val="000000"/>
        </w:rPr>
      </w:pPr>
      <w:r>
        <w:rPr>
          <w:color w:val="000000"/>
        </w:rPr>
        <w:t xml:space="preserve">4.  Правила применения местных нормативов градостроительного проектирования Среднемуйского СП …...........................................................................................................  5 </w:t>
      </w:r>
    </w:p>
    <w:p w:rsidR="00294FC1" w:rsidRDefault="00294FC1" w:rsidP="00294FC1">
      <w:pPr>
        <w:widowControl w:val="0"/>
        <w:autoSpaceDE w:val="0"/>
        <w:autoSpaceDN w:val="0"/>
        <w:adjustRightInd w:val="0"/>
        <w:ind w:right="-22"/>
        <w:rPr>
          <w:color w:val="000000"/>
          <w:sz w:val="20"/>
        </w:rPr>
      </w:pPr>
      <w:r>
        <w:rPr>
          <w:color w:val="000000"/>
          <w:sz w:val="20"/>
        </w:rPr>
        <w:t xml:space="preserve"> </w:t>
      </w:r>
    </w:p>
    <w:p w:rsidR="00294FC1" w:rsidRDefault="00294FC1" w:rsidP="00294FC1">
      <w:pPr>
        <w:widowControl w:val="0"/>
        <w:autoSpaceDE w:val="0"/>
        <w:autoSpaceDN w:val="0"/>
        <w:adjustRightInd w:val="0"/>
        <w:ind w:right="-22"/>
        <w:rPr>
          <w:color w:val="000000"/>
        </w:rPr>
      </w:pPr>
      <w:r>
        <w:rPr>
          <w:color w:val="000000"/>
        </w:rPr>
        <w:t xml:space="preserve"> </w:t>
      </w:r>
    </w:p>
    <w:p w:rsidR="00294FC1" w:rsidRDefault="00294FC1" w:rsidP="00294FC1">
      <w:pPr>
        <w:widowControl w:val="0"/>
        <w:autoSpaceDE w:val="0"/>
        <w:autoSpaceDN w:val="0"/>
        <w:adjustRightInd w:val="0"/>
        <w:ind w:right="-22"/>
        <w:rPr>
          <w:color w:val="000000"/>
        </w:rPr>
      </w:pPr>
      <w:r>
        <w:rPr>
          <w:color w:val="000000"/>
        </w:rPr>
        <w:t xml:space="preserve"> </w:t>
      </w:r>
    </w:p>
    <w:p w:rsidR="00294FC1" w:rsidRDefault="00294FC1" w:rsidP="00294FC1">
      <w:pPr>
        <w:widowControl w:val="0"/>
        <w:autoSpaceDE w:val="0"/>
        <w:autoSpaceDN w:val="0"/>
        <w:adjustRightInd w:val="0"/>
        <w:ind w:right="-22" w:firstLine="720"/>
        <w:jc w:val="both"/>
        <w:rPr>
          <w:b/>
          <w:color w:val="000000"/>
        </w:rPr>
      </w:pPr>
      <w:r>
        <w:rPr>
          <w:color w:val="000000"/>
        </w:rPr>
        <w:br w:type="page"/>
      </w:r>
      <w:r>
        <w:rPr>
          <w:b/>
          <w:color w:val="000000"/>
        </w:rPr>
        <w:lastRenderedPageBreak/>
        <w:t>ПРАВИЛА И ОБЛАСТЬ ПРИМЕНЕНИЯ НОРМАТИВОВ ГРАДОСТРОИТЕЛЬНОГО ПРОЕКТИРОВАНИЯ СРЕДНЕМУЙСКОГО СП</w:t>
      </w:r>
    </w:p>
    <w:p w:rsidR="00294FC1" w:rsidRDefault="00294FC1" w:rsidP="00294FC1">
      <w:pPr>
        <w:widowControl w:val="0"/>
        <w:autoSpaceDE w:val="0"/>
        <w:autoSpaceDN w:val="0"/>
        <w:adjustRightInd w:val="0"/>
        <w:ind w:right="-22" w:firstLine="720"/>
        <w:rPr>
          <w:b/>
          <w:color w:val="000000"/>
        </w:rPr>
      </w:pPr>
    </w:p>
    <w:p w:rsidR="00294FC1" w:rsidRDefault="00294FC1" w:rsidP="00294FC1">
      <w:pPr>
        <w:widowControl w:val="0"/>
        <w:tabs>
          <w:tab w:val="left" w:pos="9900"/>
        </w:tabs>
        <w:autoSpaceDE w:val="0"/>
        <w:autoSpaceDN w:val="0"/>
        <w:adjustRightInd w:val="0"/>
        <w:ind w:right="-22" w:firstLine="720"/>
        <w:outlineLvl w:val="0"/>
        <w:rPr>
          <w:b/>
          <w:color w:val="000000"/>
        </w:rPr>
      </w:pPr>
      <w:r>
        <w:rPr>
          <w:b/>
          <w:color w:val="000000"/>
        </w:rPr>
        <w:t>1. Предмет регулирования местных нормативов градостроительного проектирования Среднемуйского СП</w:t>
      </w:r>
    </w:p>
    <w:p w:rsidR="00294FC1" w:rsidRDefault="00294FC1" w:rsidP="00294FC1">
      <w:pPr>
        <w:widowControl w:val="0"/>
        <w:tabs>
          <w:tab w:val="left" w:pos="9180"/>
        </w:tabs>
        <w:autoSpaceDE w:val="0"/>
        <w:autoSpaceDN w:val="0"/>
        <w:adjustRightInd w:val="0"/>
        <w:ind w:right="256" w:firstLine="720"/>
        <w:rPr>
          <w:b/>
          <w:color w:val="000000"/>
        </w:rPr>
      </w:pPr>
    </w:p>
    <w:p w:rsidR="00294FC1" w:rsidRDefault="00294FC1" w:rsidP="00294FC1">
      <w:pPr>
        <w:widowControl w:val="0"/>
        <w:tabs>
          <w:tab w:val="left" w:pos="9180"/>
        </w:tabs>
        <w:autoSpaceDE w:val="0"/>
        <w:autoSpaceDN w:val="0"/>
        <w:adjustRightInd w:val="0"/>
        <w:ind w:right="170" w:firstLine="720"/>
        <w:jc w:val="both"/>
        <w:rPr>
          <w:color w:val="000000"/>
        </w:rPr>
      </w:pPr>
      <w:r>
        <w:rPr>
          <w:color w:val="000000"/>
        </w:rPr>
        <w:t xml:space="preserve">Настоящие местные нормативы направлены на организацию управления  органами местного самоуправления, расположенных  на  территории Среднемуйского СП,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 </w:t>
      </w:r>
    </w:p>
    <w:p w:rsidR="00294FC1" w:rsidRDefault="00294FC1" w:rsidP="00294FC1">
      <w:pPr>
        <w:widowControl w:val="0"/>
        <w:tabs>
          <w:tab w:val="left" w:pos="9180"/>
        </w:tabs>
        <w:autoSpaceDE w:val="0"/>
        <w:autoSpaceDN w:val="0"/>
        <w:adjustRightInd w:val="0"/>
        <w:ind w:right="170" w:firstLine="720"/>
        <w:jc w:val="both"/>
        <w:rPr>
          <w:color w:val="000000"/>
        </w:rPr>
      </w:pPr>
      <w:r>
        <w:rPr>
          <w:color w:val="000000"/>
        </w:rPr>
        <w:t>Настоящими  местными  нормативами  устанавливаются:</w:t>
      </w:r>
    </w:p>
    <w:p w:rsidR="00294FC1" w:rsidRDefault="00294FC1" w:rsidP="00294FC1">
      <w:pPr>
        <w:widowControl w:val="0"/>
        <w:tabs>
          <w:tab w:val="left" w:pos="9180"/>
        </w:tabs>
        <w:autoSpaceDE w:val="0"/>
        <w:autoSpaceDN w:val="0"/>
        <w:adjustRightInd w:val="0"/>
        <w:ind w:right="170" w:firstLine="720"/>
        <w:jc w:val="both"/>
        <w:rPr>
          <w:color w:val="000000"/>
        </w:rPr>
      </w:pPr>
      <w:r>
        <w:rPr>
          <w:color w:val="000000"/>
        </w:rPr>
        <w:t>а) расчетные  показатели минимально  допустимого  уровня  обеспеченности населения объектами  местного значения Среднемуйского СП;</w:t>
      </w:r>
    </w:p>
    <w:p w:rsidR="00294FC1" w:rsidRDefault="00294FC1" w:rsidP="00294FC1">
      <w:pPr>
        <w:widowControl w:val="0"/>
        <w:tabs>
          <w:tab w:val="left" w:pos="9180"/>
        </w:tabs>
        <w:autoSpaceDE w:val="0"/>
        <w:autoSpaceDN w:val="0"/>
        <w:adjustRightInd w:val="0"/>
        <w:ind w:right="170" w:firstLine="720"/>
        <w:jc w:val="both"/>
        <w:rPr>
          <w:color w:val="000000"/>
        </w:rPr>
      </w:pPr>
      <w:r>
        <w:rPr>
          <w:color w:val="000000"/>
        </w:rPr>
        <w:t>б) расчетные  показатели  максимально  допустимого  уровня территориальной доступности таких объектов для населения Среднемуйского СП;</w:t>
      </w:r>
    </w:p>
    <w:p w:rsidR="00294FC1" w:rsidRDefault="00294FC1" w:rsidP="00294FC1">
      <w:pPr>
        <w:keepLines/>
        <w:widowControl w:val="0"/>
        <w:tabs>
          <w:tab w:val="left" w:pos="9180"/>
        </w:tabs>
        <w:autoSpaceDE w:val="0"/>
        <w:autoSpaceDN w:val="0"/>
        <w:adjustRightInd w:val="0"/>
        <w:ind w:right="170" w:firstLine="720"/>
        <w:jc w:val="both"/>
        <w:rPr>
          <w:b/>
          <w:color w:val="000000"/>
        </w:rPr>
      </w:pPr>
    </w:p>
    <w:p w:rsidR="00294FC1" w:rsidRDefault="00294FC1" w:rsidP="00294FC1">
      <w:pPr>
        <w:keepLines/>
        <w:widowControl w:val="0"/>
        <w:tabs>
          <w:tab w:val="left" w:pos="9180"/>
        </w:tabs>
        <w:autoSpaceDE w:val="0"/>
        <w:autoSpaceDN w:val="0"/>
        <w:adjustRightInd w:val="0"/>
        <w:ind w:right="170" w:firstLine="720"/>
        <w:jc w:val="both"/>
        <w:outlineLvl w:val="0"/>
        <w:rPr>
          <w:b/>
          <w:color w:val="000000"/>
        </w:rPr>
      </w:pPr>
      <w:r>
        <w:rPr>
          <w:b/>
          <w:color w:val="000000"/>
        </w:rPr>
        <w:t>2. Содержание местных нормативов градостроительного проектирования Среднемуйского СП</w:t>
      </w:r>
    </w:p>
    <w:p w:rsidR="00294FC1" w:rsidRDefault="00294FC1" w:rsidP="00294FC1">
      <w:pPr>
        <w:widowControl w:val="0"/>
        <w:tabs>
          <w:tab w:val="left" w:pos="9180"/>
        </w:tabs>
        <w:autoSpaceDE w:val="0"/>
        <w:autoSpaceDN w:val="0"/>
        <w:adjustRightInd w:val="0"/>
        <w:ind w:right="170" w:firstLine="720"/>
        <w:jc w:val="both"/>
        <w:rPr>
          <w:color w:val="000000"/>
        </w:rPr>
      </w:pPr>
      <w:r>
        <w:rPr>
          <w:color w:val="000000"/>
        </w:rPr>
        <w:t xml:space="preserve">Настоящие  местные нормативы  включают  в  себя  расчетные  показатели </w:t>
      </w:r>
    </w:p>
    <w:p w:rsidR="00294FC1" w:rsidRDefault="00294FC1" w:rsidP="00294FC1">
      <w:pPr>
        <w:widowControl w:val="0"/>
        <w:tabs>
          <w:tab w:val="left" w:pos="9180"/>
        </w:tabs>
        <w:autoSpaceDE w:val="0"/>
        <w:autoSpaceDN w:val="0"/>
        <w:adjustRightInd w:val="0"/>
        <w:ind w:right="170"/>
        <w:jc w:val="both"/>
        <w:rPr>
          <w:color w:val="000000"/>
        </w:rPr>
      </w:pPr>
      <w:r>
        <w:rPr>
          <w:color w:val="000000"/>
        </w:rPr>
        <w:t xml:space="preserve">минимально  допустимого  уровня  обеспеченности  населения  Среднемуйского СП следующими объектами местного значения: </w:t>
      </w:r>
    </w:p>
    <w:p w:rsidR="00294FC1" w:rsidRDefault="00294FC1" w:rsidP="00294FC1">
      <w:pPr>
        <w:pStyle w:val="a5"/>
        <w:tabs>
          <w:tab w:val="left" w:pos="3544"/>
        </w:tabs>
        <w:spacing w:after="0"/>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объекты электро - газоснабжения Среднемуйского СП;</w:t>
      </w:r>
    </w:p>
    <w:p w:rsidR="00294FC1" w:rsidRDefault="00294FC1" w:rsidP="00294FC1">
      <w:pPr>
        <w:pStyle w:val="a5"/>
        <w:tabs>
          <w:tab w:val="left" w:pos="3544"/>
        </w:tabs>
        <w:spacing w:after="0"/>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объекты здравоохранения;</w:t>
      </w:r>
    </w:p>
    <w:p w:rsidR="00294FC1" w:rsidRDefault="00294FC1" w:rsidP="00294FC1">
      <w:pPr>
        <w:pStyle w:val="a5"/>
        <w:tabs>
          <w:tab w:val="left" w:pos="3544"/>
        </w:tabs>
        <w:spacing w:after="0"/>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объекты физической культуры и массового спорта, в том числе:</w:t>
      </w:r>
    </w:p>
    <w:p w:rsidR="00294FC1" w:rsidRDefault="00294FC1" w:rsidP="00294FC1">
      <w:pPr>
        <w:pStyle w:val="a5"/>
        <w:tabs>
          <w:tab w:val="left" w:pos="3544"/>
        </w:tabs>
        <w:spacing w:after="0"/>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-спортивные комплексы;</w:t>
      </w:r>
    </w:p>
    <w:p w:rsidR="00294FC1" w:rsidRDefault="00294FC1" w:rsidP="00294FC1">
      <w:pPr>
        <w:pStyle w:val="a5"/>
        <w:tabs>
          <w:tab w:val="left" w:pos="3544"/>
        </w:tabs>
        <w:spacing w:after="0"/>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-плавательные бассейны;</w:t>
      </w:r>
    </w:p>
    <w:p w:rsidR="00294FC1" w:rsidRDefault="00294FC1" w:rsidP="00294FC1">
      <w:pPr>
        <w:pStyle w:val="a5"/>
        <w:tabs>
          <w:tab w:val="left" w:pos="3544"/>
        </w:tabs>
        <w:spacing w:after="0"/>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-стадионы;</w:t>
      </w:r>
    </w:p>
    <w:p w:rsidR="00294FC1" w:rsidRDefault="00294FC1" w:rsidP="00294FC1">
      <w:pPr>
        <w:pStyle w:val="a5"/>
        <w:tabs>
          <w:tab w:val="left" w:pos="3544"/>
        </w:tabs>
        <w:spacing w:after="0"/>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объекты образования, в том числе объекты капитального строительства муниципальных образовательных организаций;</w:t>
      </w:r>
    </w:p>
    <w:p w:rsidR="00294FC1" w:rsidRDefault="00294FC1" w:rsidP="00294FC1">
      <w:pPr>
        <w:pStyle w:val="a5"/>
        <w:tabs>
          <w:tab w:val="left" w:pos="3544"/>
        </w:tabs>
        <w:spacing w:after="0"/>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объекты культуры, в том числе:</w:t>
      </w:r>
    </w:p>
    <w:p w:rsidR="00294FC1" w:rsidRDefault="00294FC1" w:rsidP="00294FC1">
      <w:pPr>
        <w:pStyle w:val="a5"/>
        <w:tabs>
          <w:tab w:val="left" w:pos="3544"/>
        </w:tabs>
        <w:spacing w:after="0"/>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-муниципальные архивы;</w:t>
      </w:r>
    </w:p>
    <w:p w:rsidR="00294FC1" w:rsidRDefault="00294FC1" w:rsidP="00294FC1">
      <w:pPr>
        <w:pStyle w:val="a5"/>
        <w:tabs>
          <w:tab w:val="left" w:pos="3544"/>
        </w:tabs>
        <w:spacing w:after="0"/>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-муниципальные межпоселенческие библиотеки;</w:t>
      </w:r>
    </w:p>
    <w:p w:rsidR="00294FC1" w:rsidRDefault="00294FC1" w:rsidP="00294FC1">
      <w:pPr>
        <w:pStyle w:val="a5"/>
        <w:tabs>
          <w:tab w:val="left" w:pos="3544"/>
        </w:tabs>
        <w:spacing w:after="0"/>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-муниципальные музеи;</w:t>
      </w:r>
    </w:p>
    <w:p w:rsidR="00294FC1" w:rsidRDefault="00294FC1" w:rsidP="00294FC1">
      <w:pPr>
        <w:pStyle w:val="a5"/>
        <w:tabs>
          <w:tab w:val="left" w:pos="3544"/>
        </w:tabs>
        <w:spacing w:after="0"/>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автомобильные дороги местного значения вне границ населенных пунктов в границах Среднемуйского СП;</w:t>
      </w:r>
    </w:p>
    <w:p w:rsidR="00294FC1" w:rsidRDefault="00294FC1" w:rsidP="00294FC1">
      <w:pPr>
        <w:pStyle w:val="a5"/>
        <w:tabs>
          <w:tab w:val="left" w:pos="3544"/>
        </w:tabs>
        <w:spacing w:after="0"/>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объекты, предназначенные для утилизации и переработки бытовых и промышленных отходов;</w:t>
      </w:r>
    </w:p>
    <w:p w:rsidR="00294FC1" w:rsidRDefault="00294FC1" w:rsidP="00294FC1">
      <w:pPr>
        <w:pStyle w:val="a5"/>
        <w:tabs>
          <w:tab w:val="left" w:pos="3544"/>
        </w:tabs>
        <w:spacing w:after="0"/>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объекты культурного наследия местного (муниципального) значения;</w:t>
      </w:r>
    </w:p>
    <w:p w:rsidR="00294FC1" w:rsidRDefault="00294FC1" w:rsidP="00294FC1">
      <w:pPr>
        <w:pStyle w:val="a5"/>
        <w:tabs>
          <w:tab w:val="left" w:pos="3544"/>
        </w:tabs>
        <w:spacing w:after="0"/>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особо охраняемые природные территории местного значения;</w:t>
      </w:r>
    </w:p>
    <w:p w:rsidR="00294FC1" w:rsidRDefault="00294FC1" w:rsidP="00294FC1">
      <w:pPr>
        <w:pStyle w:val="a5"/>
        <w:tabs>
          <w:tab w:val="left" w:pos="3544"/>
        </w:tabs>
        <w:spacing w:after="0"/>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объекты, включая земельные участки, предназначенные для содержания на территории Среднемуйского СП межпоселенческих мест захоронения и организации ритуальных услуг;</w:t>
      </w:r>
    </w:p>
    <w:p w:rsidR="00294FC1" w:rsidRDefault="00294FC1" w:rsidP="00294FC1">
      <w:pPr>
        <w:widowControl w:val="0"/>
        <w:tabs>
          <w:tab w:val="left" w:pos="3544"/>
        </w:tabs>
        <w:autoSpaceDE w:val="0"/>
        <w:autoSpaceDN w:val="0"/>
        <w:adjustRightInd w:val="0"/>
        <w:spacing w:line="330" w:lineRule="exact"/>
        <w:ind w:firstLine="709"/>
        <w:jc w:val="both"/>
        <w:rPr>
          <w:rFonts w:eastAsia="Arial"/>
        </w:rPr>
      </w:pPr>
      <w:r>
        <w:t>л) иные объекты</w:t>
      </w:r>
      <w:r>
        <w:rPr>
          <w:rFonts w:eastAsia="Arial"/>
          <w:color w:val="000000"/>
        </w:rPr>
        <w:t>,</w:t>
      </w:r>
      <w:r>
        <w:rPr>
          <w:color w:val="000000"/>
        </w:rPr>
        <w:t xml:space="preserve"> которые </w:t>
      </w:r>
      <w:r>
        <w:t>необходимы для осуществления установленных действующим законодательством полномочий муниципального района.</w:t>
      </w:r>
    </w:p>
    <w:p w:rsidR="00294FC1" w:rsidRDefault="00294FC1" w:rsidP="00294FC1">
      <w:pPr>
        <w:widowControl w:val="0"/>
        <w:tabs>
          <w:tab w:val="left" w:pos="9180"/>
        </w:tabs>
        <w:autoSpaceDE w:val="0"/>
        <w:autoSpaceDN w:val="0"/>
        <w:adjustRightInd w:val="0"/>
        <w:ind w:right="170" w:firstLine="720"/>
        <w:jc w:val="both"/>
        <w:rPr>
          <w:b/>
          <w:color w:val="000000"/>
        </w:rPr>
      </w:pPr>
    </w:p>
    <w:p w:rsidR="00294FC1" w:rsidRDefault="00294FC1" w:rsidP="00294FC1">
      <w:pPr>
        <w:widowControl w:val="0"/>
        <w:tabs>
          <w:tab w:val="left" w:pos="9180"/>
        </w:tabs>
        <w:autoSpaceDE w:val="0"/>
        <w:autoSpaceDN w:val="0"/>
        <w:adjustRightInd w:val="0"/>
        <w:ind w:right="170" w:firstLine="720"/>
        <w:jc w:val="both"/>
        <w:outlineLvl w:val="0"/>
        <w:rPr>
          <w:b/>
          <w:color w:val="000000"/>
        </w:rPr>
      </w:pPr>
      <w:r>
        <w:rPr>
          <w:b/>
          <w:color w:val="000000"/>
        </w:rPr>
        <w:t>3. Назначение и область применения местных нормативов градостроительного проектирования Среднемуйского СП</w:t>
      </w:r>
    </w:p>
    <w:p w:rsidR="00294FC1" w:rsidRDefault="00294FC1" w:rsidP="00294FC1">
      <w:pPr>
        <w:widowControl w:val="0"/>
        <w:tabs>
          <w:tab w:val="left" w:pos="9180"/>
        </w:tabs>
        <w:autoSpaceDE w:val="0"/>
        <w:autoSpaceDN w:val="0"/>
        <w:adjustRightInd w:val="0"/>
        <w:ind w:right="170" w:firstLine="720"/>
        <w:jc w:val="both"/>
        <w:rPr>
          <w:color w:val="000000"/>
        </w:rPr>
      </w:pPr>
      <w:r>
        <w:rPr>
          <w:color w:val="000000"/>
        </w:rPr>
        <w:t xml:space="preserve">Настоящие  местные  нормативы являются средством организации  управления </w:t>
      </w:r>
      <w:r>
        <w:rPr>
          <w:color w:val="000000"/>
        </w:rPr>
        <w:lastRenderedPageBreak/>
        <w:t xml:space="preserve">органов местного самоуправления Среднемуйского СП,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Иркутской области и Усть-Удинского района. </w:t>
      </w:r>
    </w:p>
    <w:p w:rsidR="00294FC1" w:rsidRDefault="00294FC1" w:rsidP="00294FC1">
      <w:pPr>
        <w:widowControl w:val="0"/>
        <w:tabs>
          <w:tab w:val="left" w:pos="9180"/>
        </w:tabs>
        <w:autoSpaceDE w:val="0"/>
        <w:autoSpaceDN w:val="0"/>
        <w:adjustRightInd w:val="0"/>
        <w:ind w:right="170" w:firstLine="720"/>
        <w:jc w:val="both"/>
        <w:rPr>
          <w:color w:val="000000"/>
        </w:rPr>
      </w:pPr>
      <w:r>
        <w:rPr>
          <w:color w:val="000000"/>
        </w:rPr>
        <w:t xml:space="preserve">Местные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 </w:t>
      </w:r>
    </w:p>
    <w:p w:rsidR="00294FC1" w:rsidRDefault="00294FC1" w:rsidP="00294FC1">
      <w:pPr>
        <w:widowControl w:val="0"/>
        <w:tabs>
          <w:tab w:val="left" w:pos="9180"/>
        </w:tabs>
        <w:autoSpaceDE w:val="0"/>
        <w:autoSpaceDN w:val="0"/>
        <w:adjustRightInd w:val="0"/>
        <w:ind w:right="170" w:firstLine="720"/>
        <w:jc w:val="both"/>
        <w:rPr>
          <w:color w:val="000000"/>
        </w:rPr>
      </w:pPr>
      <w:r>
        <w:rPr>
          <w:color w:val="000000"/>
        </w:rPr>
        <w:t xml:space="preserve">Местные нормативы применяются при: </w:t>
      </w:r>
    </w:p>
    <w:p w:rsidR="00294FC1" w:rsidRDefault="00294FC1" w:rsidP="00294FC1">
      <w:pPr>
        <w:widowControl w:val="0"/>
        <w:tabs>
          <w:tab w:val="left" w:pos="9180"/>
        </w:tabs>
        <w:autoSpaceDE w:val="0"/>
        <w:autoSpaceDN w:val="0"/>
        <w:adjustRightInd w:val="0"/>
        <w:ind w:right="170" w:firstLine="720"/>
        <w:jc w:val="both"/>
        <w:rPr>
          <w:color w:val="000000"/>
        </w:rPr>
      </w:pPr>
      <w:r>
        <w:rPr>
          <w:color w:val="000000"/>
        </w:rPr>
        <w:t>1) подготовке документов схемы территориального планирования Среднемуйского СП;</w:t>
      </w:r>
    </w:p>
    <w:p w:rsidR="00294FC1" w:rsidRDefault="00294FC1" w:rsidP="00294FC1">
      <w:pPr>
        <w:widowControl w:val="0"/>
        <w:tabs>
          <w:tab w:val="left" w:pos="9180"/>
        </w:tabs>
        <w:autoSpaceDE w:val="0"/>
        <w:autoSpaceDN w:val="0"/>
        <w:adjustRightInd w:val="0"/>
        <w:ind w:right="170" w:firstLine="720"/>
        <w:jc w:val="both"/>
        <w:rPr>
          <w:color w:val="000000"/>
        </w:rPr>
      </w:pPr>
      <w:r>
        <w:rPr>
          <w:color w:val="000000"/>
        </w:rPr>
        <w:t xml:space="preserve">2) генеральных планов поселений, документации по планировке  территории,  утверждаемых  органами  местного  самоуправления Среднемуйского СП  Усть-Удинского района Иркутской области, и при внесении изменений в такие документы; </w:t>
      </w:r>
    </w:p>
    <w:p w:rsidR="00294FC1" w:rsidRDefault="00294FC1" w:rsidP="00294FC1">
      <w:pPr>
        <w:widowControl w:val="0"/>
        <w:tabs>
          <w:tab w:val="left" w:pos="9180"/>
        </w:tabs>
        <w:autoSpaceDE w:val="0"/>
        <w:autoSpaceDN w:val="0"/>
        <w:adjustRightInd w:val="0"/>
        <w:ind w:right="170" w:firstLine="720"/>
        <w:jc w:val="both"/>
        <w:rPr>
          <w:color w:val="000000"/>
        </w:rPr>
      </w:pPr>
      <w:r>
        <w:rPr>
          <w:color w:val="000000"/>
        </w:rPr>
        <w:t xml:space="preserve">3) подготовке  правил  землепользования  и  застройки  муниципальных  образований, расположенных  на  территории  Среднемуйского,  и  при  внесении  изменений  в  такие документы; </w:t>
      </w:r>
    </w:p>
    <w:p w:rsidR="00294FC1" w:rsidRDefault="00294FC1" w:rsidP="00294FC1">
      <w:pPr>
        <w:widowControl w:val="0"/>
        <w:tabs>
          <w:tab w:val="left" w:pos="9180"/>
        </w:tabs>
        <w:autoSpaceDE w:val="0"/>
        <w:autoSpaceDN w:val="0"/>
        <w:adjustRightInd w:val="0"/>
        <w:ind w:right="170" w:firstLine="737"/>
        <w:jc w:val="both"/>
        <w:rPr>
          <w:color w:val="000000"/>
        </w:rPr>
      </w:pPr>
      <w:r>
        <w:rPr>
          <w:color w:val="000000"/>
        </w:rPr>
        <w:t xml:space="preserve">4) подготовке 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 и при внесении изменений в такие документы;  </w:t>
      </w:r>
    </w:p>
    <w:p w:rsidR="00294FC1" w:rsidRDefault="00294FC1" w:rsidP="00294FC1">
      <w:pPr>
        <w:widowControl w:val="0"/>
        <w:tabs>
          <w:tab w:val="left" w:pos="9180"/>
        </w:tabs>
        <w:autoSpaceDE w:val="0"/>
        <w:autoSpaceDN w:val="0"/>
        <w:adjustRightInd w:val="0"/>
        <w:ind w:right="170" w:firstLine="720"/>
        <w:jc w:val="both"/>
        <w:rPr>
          <w:color w:val="000000"/>
        </w:rPr>
      </w:pPr>
      <w:r>
        <w:rPr>
          <w:color w:val="000000"/>
        </w:rPr>
        <w:t xml:space="preserve">5) согласовании проектов документов территориального планирования муниципальных образований и проектов изменений в такие документы с органами  местного самоуправления Среднемуйского СП Усть-Удинского района Иркутской области в случаях, предусмотренных законодательством; </w:t>
      </w:r>
    </w:p>
    <w:p w:rsidR="00294FC1" w:rsidRDefault="00294FC1" w:rsidP="00294FC1">
      <w:pPr>
        <w:widowControl w:val="0"/>
        <w:tabs>
          <w:tab w:val="left" w:pos="9180"/>
        </w:tabs>
        <w:autoSpaceDE w:val="0"/>
        <w:autoSpaceDN w:val="0"/>
        <w:adjustRightInd w:val="0"/>
        <w:ind w:right="170" w:firstLine="720"/>
        <w:jc w:val="both"/>
        <w:rPr>
          <w:color w:val="000000"/>
        </w:rPr>
      </w:pPr>
      <w:r>
        <w:rPr>
          <w:color w:val="000000"/>
        </w:rPr>
        <w:t xml:space="preserve"> 6) проверке  уполномоченными  федеральными  органами  исполнительной  власти, уполномоченными  органами  исполнительной  власти  субъекта  Российской  Федерации, органами местного самоуправления подготовленной на основании их решении документации по  планировке  территории  на  соответствие  требованиям,  установленным Градостроительным кодексом Российской Федерации; </w:t>
      </w:r>
    </w:p>
    <w:p w:rsidR="00294FC1" w:rsidRDefault="00294FC1" w:rsidP="00294FC1">
      <w:pPr>
        <w:widowControl w:val="0"/>
        <w:tabs>
          <w:tab w:val="left" w:pos="9180"/>
        </w:tabs>
        <w:autoSpaceDE w:val="0"/>
        <w:autoSpaceDN w:val="0"/>
        <w:adjustRightInd w:val="0"/>
        <w:ind w:right="170" w:firstLine="720"/>
        <w:jc w:val="both"/>
        <w:rPr>
          <w:color w:val="000000"/>
        </w:rPr>
      </w:pPr>
      <w:r>
        <w:rPr>
          <w:color w:val="000000"/>
        </w:rPr>
        <w:t>7)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294FC1" w:rsidRDefault="00294FC1" w:rsidP="00294FC1">
      <w:pPr>
        <w:widowControl w:val="0"/>
        <w:tabs>
          <w:tab w:val="left" w:pos="9180"/>
        </w:tabs>
        <w:autoSpaceDE w:val="0"/>
        <w:autoSpaceDN w:val="0"/>
        <w:adjustRightInd w:val="0"/>
        <w:ind w:right="170" w:firstLine="720"/>
        <w:jc w:val="both"/>
        <w:rPr>
          <w:color w:val="000000"/>
        </w:rPr>
      </w:pPr>
      <w:r>
        <w:rPr>
          <w:color w:val="000000"/>
        </w:rPr>
        <w:t xml:space="preserve">8) подготовке комплексных программ развития муниципальных образований; </w:t>
      </w:r>
    </w:p>
    <w:p w:rsidR="00294FC1" w:rsidRDefault="00294FC1" w:rsidP="00294FC1">
      <w:pPr>
        <w:widowControl w:val="0"/>
        <w:tabs>
          <w:tab w:val="left" w:pos="9180"/>
        </w:tabs>
        <w:autoSpaceDE w:val="0"/>
        <w:autoSpaceDN w:val="0"/>
        <w:adjustRightInd w:val="0"/>
        <w:ind w:right="170" w:firstLine="720"/>
        <w:jc w:val="both"/>
        <w:rPr>
          <w:color w:val="000000"/>
        </w:rPr>
      </w:pPr>
      <w:r>
        <w:rPr>
          <w:color w:val="000000"/>
        </w:rPr>
        <w:t xml:space="preserve">9) осуществлении  контроля  органами  исполнительной  власти  Усть-Удинского района    за соблюдением  органами  местного  самоуправления  Среднемуйского СП  законодательства  о градостроительной деятельности. </w:t>
      </w:r>
    </w:p>
    <w:p w:rsidR="00294FC1" w:rsidRDefault="00294FC1" w:rsidP="00294FC1">
      <w:pPr>
        <w:widowControl w:val="0"/>
        <w:tabs>
          <w:tab w:val="left" w:pos="9180"/>
        </w:tabs>
        <w:autoSpaceDE w:val="0"/>
        <w:autoSpaceDN w:val="0"/>
        <w:adjustRightInd w:val="0"/>
        <w:ind w:right="170" w:firstLine="720"/>
        <w:jc w:val="both"/>
        <w:rPr>
          <w:color w:val="000000"/>
        </w:rPr>
      </w:pPr>
    </w:p>
    <w:p w:rsidR="00294FC1" w:rsidRDefault="00294FC1" w:rsidP="00294FC1">
      <w:pPr>
        <w:widowControl w:val="0"/>
        <w:tabs>
          <w:tab w:val="left" w:pos="1761"/>
          <w:tab w:val="left" w:pos="9180"/>
        </w:tabs>
        <w:autoSpaceDE w:val="0"/>
        <w:autoSpaceDN w:val="0"/>
        <w:adjustRightInd w:val="0"/>
        <w:ind w:right="170" w:firstLine="720"/>
        <w:jc w:val="both"/>
        <w:outlineLvl w:val="0"/>
        <w:rPr>
          <w:b/>
          <w:color w:val="000000"/>
        </w:rPr>
      </w:pPr>
      <w:r>
        <w:rPr>
          <w:b/>
          <w:color w:val="000000"/>
        </w:rPr>
        <w:t>4. Правила применения местных нормативов градостроительного проектирования Среднемуйского СП</w:t>
      </w:r>
    </w:p>
    <w:p w:rsidR="00294FC1" w:rsidRDefault="00294FC1" w:rsidP="00294FC1">
      <w:pPr>
        <w:widowControl w:val="0"/>
        <w:tabs>
          <w:tab w:val="left" w:pos="0"/>
          <w:tab w:val="left" w:pos="1080"/>
          <w:tab w:val="left" w:pos="9180"/>
        </w:tabs>
        <w:autoSpaceDE w:val="0"/>
        <w:autoSpaceDN w:val="0"/>
        <w:adjustRightInd w:val="0"/>
        <w:ind w:right="170" w:firstLine="720"/>
        <w:jc w:val="both"/>
        <w:rPr>
          <w:color w:val="000000"/>
        </w:rPr>
      </w:pPr>
      <w:r>
        <w:rPr>
          <w:color w:val="000000"/>
        </w:rPr>
        <w:t xml:space="preserve">Настоящие местные нормативы обязательны  для  всех  субъектов градостроительной  деятельности,  осуществляющих  свою  деятельность  на  территории Среднемуйского СП, независимо от их организационно-правовой формы. </w:t>
      </w:r>
    </w:p>
    <w:p w:rsidR="00294FC1" w:rsidRDefault="00294FC1" w:rsidP="00294FC1">
      <w:pPr>
        <w:widowControl w:val="0"/>
        <w:tabs>
          <w:tab w:val="left" w:pos="0"/>
          <w:tab w:val="left" w:pos="9180"/>
        </w:tabs>
        <w:autoSpaceDE w:val="0"/>
        <w:autoSpaceDN w:val="0"/>
        <w:adjustRightInd w:val="0"/>
        <w:ind w:right="170" w:firstLine="720"/>
        <w:jc w:val="both"/>
        <w:rPr>
          <w:color w:val="000000"/>
        </w:rPr>
      </w:pPr>
      <w:r>
        <w:rPr>
          <w:color w:val="000000"/>
        </w:rPr>
        <w:t xml:space="preserve">Местные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 </w:t>
      </w:r>
    </w:p>
    <w:p w:rsidR="00294FC1" w:rsidRDefault="00294FC1" w:rsidP="00294FC1">
      <w:pPr>
        <w:widowControl w:val="0"/>
        <w:tabs>
          <w:tab w:val="left" w:pos="0"/>
          <w:tab w:val="left" w:pos="9180"/>
        </w:tabs>
        <w:autoSpaceDE w:val="0"/>
        <w:autoSpaceDN w:val="0"/>
        <w:adjustRightInd w:val="0"/>
        <w:ind w:right="170" w:firstLine="720"/>
        <w:jc w:val="both"/>
        <w:rPr>
          <w:color w:val="000000"/>
        </w:rPr>
      </w:pPr>
      <w:r>
        <w:rPr>
          <w:color w:val="000000"/>
        </w:rPr>
        <w:t xml:space="preserve">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Pr>
          <w:color w:val="000000"/>
        </w:rPr>
        <w:lastRenderedPageBreak/>
        <w:t xml:space="preserve">объектов для населения муниципальных образований ниже, чем установленные  региональными нормативами предельные значения указанных расчетных показателей. </w:t>
      </w:r>
    </w:p>
    <w:p w:rsidR="00294FC1" w:rsidRDefault="00294FC1" w:rsidP="00294FC1"/>
    <w:p w:rsidR="00C63C73" w:rsidRDefault="00C63C73"/>
    <w:sectPr w:rsidR="00C63C73" w:rsidSect="00C63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111AF"/>
    <w:multiLevelType w:val="hybridMultilevel"/>
    <w:tmpl w:val="1436DBAE"/>
    <w:lvl w:ilvl="0" w:tplc="000007D4">
      <w:start w:val="1"/>
      <w:numFmt w:val="decimal"/>
      <w:lvlText w:val="%1."/>
      <w:lvlJc w:val="left"/>
      <w:pPr>
        <w:ind w:left="14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F1152A"/>
    <w:multiLevelType w:val="multilevel"/>
    <w:tmpl w:val="E1A0731E"/>
    <w:lvl w:ilvl="0">
      <w:start w:val="1"/>
      <w:numFmt w:val="decimal"/>
      <w:lvlText w:val="%1."/>
      <w:lvlJc w:val="left"/>
      <w:pPr>
        <w:ind w:left="720" w:hanging="360"/>
      </w:pPr>
    </w:lvl>
    <w:lvl w:ilvl="1">
      <w:start w:val="1"/>
      <w:numFmt w:val="decimal"/>
      <w:isLgl/>
      <w:lvlText w:val="%1.%2"/>
      <w:lvlJc w:val="left"/>
      <w:pPr>
        <w:ind w:left="1185" w:hanging="46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4FC1"/>
    <w:rsid w:val="00294FC1"/>
    <w:rsid w:val="00C63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C1"/>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qFormat/>
    <w:rsid w:val="00294FC1"/>
    <w:pPr>
      <w:keepNext/>
      <w:spacing w:line="360" w:lineRule="auto"/>
      <w:jc w:val="center"/>
      <w:outlineLvl w:val="0"/>
    </w:pPr>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rsid w:val="00294FC1"/>
    <w:rPr>
      <w:rFonts w:ascii="Times New Roman" w:eastAsia="Calibri" w:hAnsi="Times New Roman" w:cs="Times New Roman"/>
      <w:sz w:val="24"/>
      <w:szCs w:val="28"/>
      <w:lang w:eastAsia="ru-RU"/>
    </w:rPr>
  </w:style>
  <w:style w:type="character" w:styleId="a3">
    <w:name w:val="Hyperlink"/>
    <w:basedOn w:val="a0"/>
    <w:semiHidden/>
    <w:unhideWhenUsed/>
    <w:rsid w:val="00294FC1"/>
    <w:rPr>
      <w:rFonts w:ascii="Times New Roman" w:hAnsi="Times New Roman" w:cs="Times New Roman" w:hint="default"/>
      <w:color w:val="0000FF"/>
      <w:u w:val="single"/>
    </w:rPr>
  </w:style>
  <w:style w:type="character" w:styleId="a4">
    <w:name w:val="FollowedHyperlink"/>
    <w:basedOn w:val="a0"/>
    <w:uiPriority w:val="99"/>
    <w:semiHidden/>
    <w:unhideWhenUsed/>
    <w:rsid w:val="00294FC1"/>
    <w:rPr>
      <w:color w:val="800080" w:themeColor="followedHyperlink"/>
      <w:u w:val="single"/>
    </w:rPr>
  </w:style>
  <w:style w:type="character" w:customStyle="1" w:styleId="11">
    <w:name w:val="Заголовок 1 Знак1"/>
    <w:aliases w:val="Заголовок 1 Знак Знак Знак2,Заголовок 1 Знак Знак Знак Знак1"/>
    <w:basedOn w:val="a0"/>
    <w:rsid w:val="00294FC1"/>
    <w:rPr>
      <w:rFonts w:asciiTheme="majorHAnsi" w:eastAsiaTheme="majorEastAsia" w:hAnsiTheme="majorHAnsi" w:cstheme="majorBidi"/>
      <w:b/>
      <w:bCs/>
      <w:color w:val="365F91" w:themeColor="accent1" w:themeShade="BF"/>
      <w:sz w:val="28"/>
      <w:szCs w:val="28"/>
    </w:rPr>
  </w:style>
  <w:style w:type="paragraph" w:styleId="a5">
    <w:name w:val="Normal (Web)"/>
    <w:aliases w:val="Обычный (Web)"/>
    <w:basedOn w:val="a"/>
    <w:uiPriority w:val="34"/>
    <w:semiHidden/>
    <w:unhideWhenUsed/>
    <w:qFormat/>
    <w:rsid w:val="00294FC1"/>
    <w:pPr>
      <w:spacing w:after="200" w:line="276" w:lineRule="auto"/>
      <w:ind w:left="720"/>
      <w:contextualSpacing/>
    </w:pPr>
    <w:rPr>
      <w:rFonts w:ascii="Calibri" w:eastAsia="Calibri" w:hAnsi="Calibri"/>
      <w:sz w:val="22"/>
      <w:szCs w:val="22"/>
      <w:lang w:eastAsia="en-US"/>
    </w:rPr>
  </w:style>
  <w:style w:type="character" w:customStyle="1" w:styleId="a6">
    <w:name w:val="Нижний колонтитул Знак"/>
    <w:basedOn w:val="a0"/>
    <w:link w:val="a7"/>
    <w:semiHidden/>
    <w:locked/>
    <w:rsid w:val="00294FC1"/>
    <w:rPr>
      <w:sz w:val="24"/>
      <w:szCs w:val="24"/>
    </w:rPr>
  </w:style>
  <w:style w:type="character" w:customStyle="1" w:styleId="a8">
    <w:name w:val="Название Знак"/>
    <w:basedOn w:val="a0"/>
    <w:link w:val="a9"/>
    <w:locked/>
    <w:rsid w:val="00294FC1"/>
    <w:rPr>
      <w:sz w:val="28"/>
      <w:szCs w:val="24"/>
    </w:rPr>
  </w:style>
  <w:style w:type="character" w:customStyle="1" w:styleId="aa">
    <w:name w:val="Основной текст Знак"/>
    <w:basedOn w:val="a0"/>
    <w:link w:val="ab"/>
    <w:semiHidden/>
    <w:locked/>
    <w:rsid w:val="00294FC1"/>
    <w:rPr>
      <w:sz w:val="24"/>
      <w:szCs w:val="24"/>
    </w:rPr>
  </w:style>
  <w:style w:type="character" w:customStyle="1" w:styleId="ac">
    <w:name w:val="Схема документа Знак"/>
    <w:basedOn w:val="a0"/>
    <w:link w:val="ad"/>
    <w:semiHidden/>
    <w:locked/>
    <w:rsid w:val="00294FC1"/>
    <w:rPr>
      <w:rFonts w:ascii="Tahoma" w:hAnsi="Tahoma" w:cs="Tahoma"/>
    </w:rPr>
  </w:style>
  <w:style w:type="character" w:customStyle="1" w:styleId="ae">
    <w:name w:val="Обычный (веб) Знак"/>
    <w:aliases w:val="Обычный (Web) Знак"/>
    <w:basedOn w:val="a0"/>
    <w:link w:val="af"/>
    <w:semiHidden/>
    <w:locked/>
    <w:rsid w:val="00294FC1"/>
    <w:rPr>
      <w:rFonts w:ascii="Tahoma" w:hAnsi="Tahoma" w:cs="Tahoma"/>
      <w:sz w:val="16"/>
      <w:szCs w:val="16"/>
      <w:lang/>
    </w:rPr>
  </w:style>
  <w:style w:type="paragraph" w:customStyle="1" w:styleId="ConsPlusNormal">
    <w:name w:val="ConsPlusNormal"/>
    <w:rsid w:val="00294FC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basedOn w:val="a0"/>
    <w:link w:val="NoSpacing"/>
    <w:locked/>
    <w:rsid w:val="00294FC1"/>
    <w:rPr>
      <w:rFonts w:ascii="Cambria" w:hAnsi="Cambria"/>
      <w:lang w:val="en-US"/>
    </w:rPr>
  </w:style>
  <w:style w:type="paragraph" w:customStyle="1" w:styleId="NoSpacing">
    <w:name w:val="No Spacing"/>
    <w:basedOn w:val="a"/>
    <w:link w:val="NoSpacingChar"/>
    <w:rsid w:val="00294FC1"/>
    <w:rPr>
      <w:rFonts w:ascii="Cambria" w:eastAsiaTheme="minorHAnsi" w:hAnsi="Cambria" w:cstheme="minorBidi"/>
      <w:sz w:val="22"/>
      <w:szCs w:val="22"/>
      <w:lang w:val="en-US" w:eastAsia="en-US"/>
    </w:rPr>
  </w:style>
  <w:style w:type="paragraph" w:customStyle="1" w:styleId="ConsNormal">
    <w:name w:val="ConsNormal"/>
    <w:rsid w:val="00294FC1"/>
    <w:pPr>
      <w:spacing w:after="0" w:line="240" w:lineRule="auto"/>
      <w:ind w:firstLine="720"/>
    </w:pPr>
    <w:rPr>
      <w:rFonts w:ascii="Arial" w:eastAsia="Calibri" w:hAnsi="Arial" w:cs="Times New Roman"/>
      <w:sz w:val="20"/>
      <w:szCs w:val="20"/>
      <w:lang w:eastAsia="ru-RU"/>
    </w:rPr>
  </w:style>
  <w:style w:type="paragraph" w:customStyle="1" w:styleId="ConsNonformat">
    <w:name w:val="ConsNonformat"/>
    <w:rsid w:val="00294FC1"/>
    <w:pPr>
      <w:spacing w:after="0" w:line="240" w:lineRule="auto"/>
    </w:pPr>
    <w:rPr>
      <w:rFonts w:ascii="Courier New" w:eastAsia="Calibri" w:hAnsi="Courier New" w:cs="Times New Roman"/>
      <w:sz w:val="20"/>
      <w:szCs w:val="20"/>
      <w:lang w:eastAsia="ru-RU"/>
    </w:rPr>
  </w:style>
  <w:style w:type="paragraph" w:customStyle="1" w:styleId="S">
    <w:name w:val="S_Титульный"/>
    <w:basedOn w:val="a"/>
    <w:rsid w:val="00294FC1"/>
    <w:pPr>
      <w:spacing w:line="360" w:lineRule="auto"/>
      <w:ind w:left="3240"/>
      <w:jc w:val="right"/>
    </w:pPr>
    <w:rPr>
      <w:rFonts w:eastAsia="Calibri"/>
      <w:b/>
      <w:sz w:val="32"/>
      <w:szCs w:val="32"/>
    </w:rPr>
  </w:style>
  <w:style w:type="character" w:customStyle="1" w:styleId="af0">
    <w:name w:val="ТЕКСТ ГРАД Знак"/>
    <w:link w:val="af1"/>
    <w:locked/>
    <w:rsid w:val="00294FC1"/>
    <w:rPr>
      <w:sz w:val="24"/>
      <w:szCs w:val="24"/>
    </w:rPr>
  </w:style>
  <w:style w:type="paragraph" w:customStyle="1" w:styleId="af1">
    <w:name w:val="ТЕКСТ ГРАД"/>
    <w:basedOn w:val="a"/>
    <w:link w:val="af0"/>
    <w:qFormat/>
    <w:rsid w:val="00294FC1"/>
    <w:pPr>
      <w:spacing w:line="360" w:lineRule="auto"/>
      <w:ind w:firstLine="709"/>
      <w:jc w:val="both"/>
    </w:pPr>
    <w:rPr>
      <w:rFonts w:asciiTheme="minorHAnsi" w:eastAsiaTheme="minorHAnsi" w:hAnsiTheme="minorHAnsi" w:cstheme="minorBidi"/>
      <w:lang w:eastAsia="en-US"/>
    </w:rPr>
  </w:style>
  <w:style w:type="paragraph" w:styleId="ab">
    <w:name w:val="Body Text"/>
    <w:basedOn w:val="a"/>
    <w:link w:val="aa"/>
    <w:semiHidden/>
    <w:unhideWhenUsed/>
    <w:rsid w:val="00294FC1"/>
    <w:pPr>
      <w:spacing w:after="120"/>
    </w:pPr>
    <w:rPr>
      <w:rFonts w:asciiTheme="minorHAnsi" w:eastAsiaTheme="minorHAnsi" w:hAnsiTheme="minorHAnsi" w:cstheme="minorBidi"/>
      <w:lang w:eastAsia="en-US"/>
    </w:rPr>
  </w:style>
  <w:style w:type="character" w:customStyle="1" w:styleId="12">
    <w:name w:val="Основной текст Знак1"/>
    <w:basedOn w:val="a0"/>
    <w:link w:val="ab"/>
    <w:semiHidden/>
    <w:rsid w:val="00294FC1"/>
    <w:rPr>
      <w:rFonts w:ascii="Times New Roman" w:eastAsia="Times New Roman" w:hAnsi="Times New Roman" w:cs="Times New Roman"/>
      <w:sz w:val="24"/>
      <w:szCs w:val="24"/>
      <w:lang w:eastAsia="ru-RU"/>
    </w:rPr>
  </w:style>
  <w:style w:type="paragraph" w:customStyle="1" w:styleId="af2">
    <w:name w:val="Заголовок"/>
    <w:basedOn w:val="a"/>
    <w:next w:val="ab"/>
    <w:rsid w:val="00294FC1"/>
    <w:pPr>
      <w:keepNext/>
      <w:suppressAutoHyphens/>
      <w:spacing w:before="240" w:after="120" w:line="360" w:lineRule="auto"/>
    </w:pPr>
    <w:rPr>
      <w:rFonts w:ascii="Arial" w:eastAsia="MS Mincho" w:hAnsi="Arial" w:cs="Tahoma"/>
      <w:sz w:val="28"/>
      <w:szCs w:val="28"/>
      <w:lang w:eastAsia="ar-SA"/>
    </w:rPr>
  </w:style>
  <w:style w:type="paragraph" w:styleId="af">
    <w:name w:val="Balloon Text"/>
    <w:basedOn w:val="a"/>
    <w:link w:val="ae"/>
    <w:semiHidden/>
    <w:unhideWhenUsed/>
    <w:rsid w:val="00294FC1"/>
    <w:rPr>
      <w:rFonts w:ascii="Tahoma" w:eastAsiaTheme="minorHAnsi" w:hAnsi="Tahoma" w:cs="Tahoma"/>
      <w:sz w:val="16"/>
      <w:szCs w:val="16"/>
      <w:lang/>
    </w:rPr>
  </w:style>
  <w:style w:type="character" w:customStyle="1" w:styleId="af3">
    <w:name w:val="Текст выноски Знак"/>
    <w:basedOn w:val="a0"/>
    <w:link w:val="af"/>
    <w:uiPriority w:val="99"/>
    <w:semiHidden/>
    <w:rsid w:val="00294FC1"/>
    <w:rPr>
      <w:rFonts w:ascii="Tahoma" w:eastAsia="Times New Roman" w:hAnsi="Tahoma" w:cs="Tahoma"/>
      <w:sz w:val="16"/>
      <w:szCs w:val="16"/>
      <w:lang w:eastAsia="ru-RU"/>
    </w:rPr>
  </w:style>
  <w:style w:type="character" w:customStyle="1" w:styleId="13">
    <w:name w:val="Текст выноски Знак1"/>
    <w:basedOn w:val="a0"/>
    <w:semiHidden/>
    <w:rsid w:val="00294FC1"/>
    <w:rPr>
      <w:rFonts w:ascii="Tahoma" w:hAnsi="Tahoma" w:cs="Tahoma"/>
      <w:sz w:val="16"/>
      <w:szCs w:val="16"/>
    </w:rPr>
  </w:style>
  <w:style w:type="paragraph" w:styleId="a7">
    <w:name w:val="footer"/>
    <w:basedOn w:val="a"/>
    <w:link w:val="a6"/>
    <w:semiHidden/>
    <w:unhideWhenUsed/>
    <w:rsid w:val="00294FC1"/>
    <w:pPr>
      <w:tabs>
        <w:tab w:val="center" w:pos="4677"/>
        <w:tab w:val="right" w:pos="9355"/>
      </w:tabs>
    </w:pPr>
    <w:rPr>
      <w:rFonts w:asciiTheme="minorHAnsi" w:eastAsiaTheme="minorHAnsi" w:hAnsiTheme="minorHAnsi" w:cstheme="minorBidi"/>
      <w:lang w:eastAsia="en-US"/>
    </w:rPr>
  </w:style>
  <w:style w:type="character" w:customStyle="1" w:styleId="14">
    <w:name w:val="Нижний колонтитул Знак1"/>
    <w:basedOn w:val="a0"/>
    <w:link w:val="a7"/>
    <w:semiHidden/>
    <w:rsid w:val="00294FC1"/>
    <w:rPr>
      <w:rFonts w:ascii="Times New Roman" w:eastAsia="Times New Roman" w:hAnsi="Times New Roman" w:cs="Times New Roman"/>
      <w:sz w:val="24"/>
      <w:szCs w:val="24"/>
      <w:lang w:eastAsia="ru-RU"/>
    </w:rPr>
  </w:style>
  <w:style w:type="paragraph" w:styleId="ad">
    <w:name w:val="Document Map"/>
    <w:basedOn w:val="a"/>
    <w:link w:val="ac"/>
    <w:semiHidden/>
    <w:unhideWhenUsed/>
    <w:rsid w:val="00294FC1"/>
    <w:rPr>
      <w:rFonts w:ascii="Tahoma" w:eastAsiaTheme="minorHAnsi" w:hAnsi="Tahoma" w:cs="Tahoma"/>
      <w:sz w:val="22"/>
      <w:szCs w:val="22"/>
      <w:lang w:eastAsia="en-US"/>
    </w:rPr>
  </w:style>
  <w:style w:type="character" w:customStyle="1" w:styleId="15">
    <w:name w:val="Схема документа Знак1"/>
    <w:basedOn w:val="a0"/>
    <w:link w:val="ad"/>
    <w:semiHidden/>
    <w:rsid w:val="00294FC1"/>
    <w:rPr>
      <w:rFonts w:ascii="Tahoma" w:eastAsia="Times New Roman" w:hAnsi="Tahoma" w:cs="Tahoma"/>
      <w:sz w:val="16"/>
      <w:szCs w:val="16"/>
      <w:lang w:eastAsia="ru-RU"/>
    </w:rPr>
  </w:style>
  <w:style w:type="paragraph" w:styleId="a9">
    <w:name w:val="Title"/>
    <w:basedOn w:val="a"/>
    <w:next w:val="a"/>
    <w:link w:val="a8"/>
    <w:qFormat/>
    <w:rsid w:val="00294FC1"/>
    <w:pPr>
      <w:pBdr>
        <w:bottom w:val="single" w:sz="8" w:space="4" w:color="4F81BD" w:themeColor="accent1"/>
      </w:pBdr>
      <w:spacing w:after="300"/>
      <w:contextualSpacing/>
    </w:pPr>
    <w:rPr>
      <w:rFonts w:asciiTheme="minorHAnsi" w:eastAsiaTheme="minorHAnsi" w:hAnsiTheme="minorHAnsi" w:cstheme="minorBidi"/>
      <w:sz w:val="28"/>
      <w:lang w:eastAsia="en-US"/>
    </w:rPr>
  </w:style>
  <w:style w:type="character" w:customStyle="1" w:styleId="16">
    <w:name w:val="Название Знак1"/>
    <w:basedOn w:val="a0"/>
    <w:link w:val="a9"/>
    <w:rsid w:val="00294FC1"/>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20555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inust-u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12569</Words>
  <Characters>71648</Characters>
  <Application>Microsoft Office Word</Application>
  <DocSecurity>0</DocSecurity>
  <Lines>597</Lines>
  <Paragraphs>168</Paragraphs>
  <ScaleCrop>false</ScaleCrop>
  <Company>Grizli777</Company>
  <LinksUpToDate>false</LinksUpToDate>
  <CharactersWithSpaces>84049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2016-05-19T02:57:00Z</dcterms:created>
  <dcterms:modified xsi:type="dcterms:W3CDTF">2016-05-19T02:58:00Z</dcterms:modified>
</cp:coreProperties>
</file>