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A50837" w14:textId="77777777" w:rsidR="00F26A93" w:rsidRPr="00A47C1E" w:rsidRDefault="00F26A93" w:rsidP="00F26A9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47C1E">
        <w:rPr>
          <w:rFonts w:ascii="Arial" w:eastAsia="Times New Roman" w:hAnsi="Arial" w:cs="Arial"/>
          <w:b/>
          <w:sz w:val="24"/>
          <w:szCs w:val="24"/>
          <w:lang w:eastAsia="ru-RU"/>
        </w:rPr>
        <w:t>РОССИЙСКАЯ ФЕДЕРАЦИЯ</w:t>
      </w:r>
    </w:p>
    <w:p w14:paraId="2738C8C0" w14:textId="77777777" w:rsidR="00F26A93" w:rsidRPr="00A47C1E" w:rsidRDefault="00F26A93" w:rsidP="00F26A9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47C1E">
        <w:rPr>
          <w:rFonts w:ascii="Arial" w:eastAsia="Times New Roman" w:hAnsi="Arial" w:cs="Arial"/>
          <w:b/>
          <w:sz w:val="24"/>
          <w:szCs w:val="24"/>
          <w:lang w:eastAsia="ru-RU"/>
        </w:rPr>
        <w:t>ИРКУТСКАЯ ОБЛАСТЬ</w:t>
      </w:r>
    </w:p>
    <w:p w14:paraId="487A2C04" w14:textId="77777777" w:rsidR="00F26A93" w:rsidRPr="00A47C1E" w:rsidRDefault="00F26A93" w:rsidP="00F26A9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47C1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УСТЬ-УДИНСКИЙ РАЙОН </w:t>
      </w:r>
    </w:p>
    <w:p w14:paraId="11F76D1F" w14:textId="77777777" w:rsidR="00F26A93" w:rsidRPr="00A47C1E" w:rsidRDefault="00F26A93" w:rsidP="00F26A9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47C1E"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АДМИНИСТРАЦИЯ</w:t>
      </w:r>
    </w:p>
    <w:p w14:paraId="5C2205AB" w14:textId="77777777" w:rsidR="00F26A93" w:rsidRPr="00A47C1E" w:rsidRDefault="00F26A93" w:rsidP="00F26A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7C1E">
        <w:rPr>
          <w:rFonts w:ascii="Arial" w:eastAsia="Times New Roman" w:hAnsi="Arial" w:cs="Arial"/>
          <w:b/>
          <w:sz w:val="24"/>
          <w:szCs w:val="24"/>
          <w:lang w:eastAsia="ru-RU"/>
        </w:rPr>
        <w:t>СРЕДНЕМУЙСКОГО МУНИЦИПАЛЬНОГО ОБРАЗОВАНИЯ</w:t>
      </w:r>
    </w:p>
    <w:p w14:paraId="20404EEF" w14:textId="77777777" w:rsidR="00F26A93" w:rsidRPr="00A47C1E" w:rsidRDefault="00F26A93" w:rsidP="00F26A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E20EA2F" w14:textId="77777777" w:rsidR="00F26A93" w:rsidRPr="008D3223" w:rsidRDefault="00F26A93" w:rsidP="00F26A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C4F23B" w14:textId="77777777" w:rsidR="00F26A93" w:rsidRPr="008D3223" w:rsidRDefault="00F26A93" w:rsidP="00F26A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8D7D27" w14:textId="77777777" w:rsidR="00F26A93" w:rsidRPr="008D3223" w:rsidRDefault="00F26A93" w:rsidP="00F26A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2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14:paraId="1C071218" w14:textId="77777777" w:rsidR="00F26A93" w:rsidRPr="008D3223" w:rsidRDefault="00F26A93" w:rsidP="00F26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4DDCCA" w14:textId="6CA4C83C" w:rsidR="00F26A93" w:rsidRPr="008D3223" w:rsidRDefault="00F26A93" w:rsidP="00F26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7E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EF5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29A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D6ED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77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FD6EDE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 w:rsidR="001A29A0">
        <w:rPr>
          <w:rFonts w:ascii="Times New Roman" w:eastAsia="Times New Roman" w:hAnsi="Times New Roman" w:cs="Times New Roman"/>
          <w:sz w:val="24"/>
          <w:szCs w:val="24"/>
          <w:lang w:eastAsia="ru-RU"/>
        </w:rPr>
        <w:t>ября</w:t>
      </w:r>
      <w:r w:rsidR="00EF5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77E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FD6EDE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ED77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                                                           </w:t>
      </w:r>
      <w:r w:rsidR="001A2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1C0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1A29A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D6ED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14:paraId="041C0276" w14:textId="77777777" w:rsidR="00F26A93" w:rsidRPr="008D3223" w:rsidRDefault="00F26A93" w:rsidP="00F26A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 Муя</w:t>
      </w:r>
    </w:p>
    <w:p w14:paraId="41970A83" w14:textId="77777777" w:rsidR="00F26A93" w:rsidRPr="008D3223" w:rsidRDefault="00F26A93" w:rsidP="00F26A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7B0C6B" w14:textId="77777777" w:rsidR="00F26A93" w:rsidRPr="008D3223" w:rsidRDefault="00F26A93" w:rsidP="00F26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223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проведении открытого конкурса на право</w:t>
      </w:r>
    </w:p>
    <w:p w14:paraId="3D9853FD" w14:textId="77777777" w:rsidR="00F26A93" w:rsidRPr="008D3223" w:rsidRDefault="00F26A93" w:rsidP="00F26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22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заключения концессионного соглашения</w:t>
      </w:r>
    </w:p>
    <w:p w14:paraId="17DAF910" w14:textId="77777777" w:rsidR="00F26A93" w:rsidRPr="008D3223" w:rsidRDefault="00F26A93" w:rsidP="00F26A9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32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отношении объектов водоснабжения,</w:t>
      </w:r>
    </w:p>
    <w:p w14:paraId="4691A0B8" w14:textId="77777777" w:rsidR="00F26A93" w:rsidRPr="008D3223" w:rsidRDefault="00F26A93" w:rsidP="00F26A93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D32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расположенных на  </w:t>
      </w:r>
      <w:r w:rsidRPr="008D322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территории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Среднемуйского</w:t>
      </w:r>
    </w:p>
    <w:p w14:paraId="5BCF9EBD" w14:textId="77777777" w:rsidR="00F26A93" w:rsidRPr="008D3223" w:rsidRDefault="00F26A93" w:rsidP="00F26A93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D322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муниципального</w:t>
      </w:r>
      <w:r w:rsidRPr="008D322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8D322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образования Усть-Удинского </w:t>
      </w:r>
    </w:p>
    <w:p w14:paraId="4709A814" w14:textId="77777777" w:rsidR="00F26A93" w:rsidRPr="008D3223" w:rsidRDefault="00F26A93" w:rsidP="00F26A9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322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района Иркутской области</w:t>
      </w:r>
    </w:p>
    <w:p w14:paraId="5881E4ED" w14:textId="77777777" w:rsidR="00F26A93" w:rsidRPr="008D3223" w:rsidRDefault="00F26A93" w:rsidP="00F26A93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3833E3" w14:textId="77777777" w:rsidR="00F26A93" w:rsidRPr="009B681E" w:rsidRDefault="00F26A93" w:rsidP="00A47C1E">
      <w:pPr>
        <w:pStyle w:val="1"/>
        <w:spacing w:line="240" w:lineRule="auto"/>
        <w:jc w:val="both"/>
        <w:rPr>
          <w:rFonts w:ascii="Times New Roman" w:eastAsiaTheme="minorEastAsia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    </w:t>
      </w:r>
      <w:r w:rsidRPr="00601DB0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В соответствии с Федеральным законом от 21 июля 2005 года № 115 – ФЗ «О концессионных соглашениях», </w:t>
      </w:r>
      <w:hyperlink r:id="rId4" w:history="1">
        <w:r>
          <w:rPr>
            <w:rFonts w:ascii="Times New Roman" w:eastAsiaTheme="minorEastAsia" w:hAnsi="Times New Roman" w:cs="Times New Roman"/>
            <w:b w:val="0"/>
            <w:bCs w:val="0"/>
            <w:color w:val="auto"/>
            <w:sz w:val="24"/>
            <w:szCs w:val="24"/>
            <w:lang w:eastAsia="ru-RU"/>
          </w:rPr>
          <w:t>Федеральным</w:t>
        </w:r>
        <w:r w:rsidRPr="00601DB0">
          <w:rPr>
            <w:rFonts w:ascii="Times New Roman" w:eastAsiaTheme="minorEastAsia" w:hAnsi="Times New Roman" w:cs="Times New Roman"/>
            <w:b w:val="0"/>
            <w:bCs w:val="0"/>
            <w:color w:val="auto"/>
            <w:sz w:val="24"/>
            <w:szCs w:val="24"/>
            <w:lang w:eastAsia="ru-RU"/>
          </w:rPr>
          <w:t xml:space="preserve"> зако</w:t>
        </w:r>
        <w:r>
          <w:rPr>
            <w:rFonts w:ascii="Times New Roman" w:eastAsiaTheme="minorEastAsia" w:hAnsi="Times New Roman" w:cs="Times New Roman"/>
            <w:b w:val="0"/>
            <w:bCs w:val="0"/>
            <w:color w:val="auto"/>
            <w:sz w:val="24"/>
            <w:szCs w:val="24"/>
            <w:lang w:eastAsia="ru-RU"/>
          </w:rPr>
          <w:t>ном</w:t>
        </w:r>
        <w:r w:rsidRPr="00601DB0">
          <w:rPr>
            <w:rFonts w:ascii="Times New Roman" w:eastAsiaTheme="minorEastAsia" w:hAnsi="Times New Roman" w:cs="Times New Roman"/>
            <w:b w:val="0"/>
            <w:bCs w:val="0"/>
            <w:color w:val="auto"/>
            <w:sz w:val="24"/>
            <w:szCs w:val="24"/>
            <w:lang w:eastAsia="ru-RU"/>
          </w:rPr>
          <w:t xml:space="preserve"> от 26 июля 2006 г. N 135-ФЗ</w:t>
        </w:r>
        <w:r w:rsidRPr="00601DB0">
          <w:rPr>
            <w:rFonts w:ascii="Times New Roman" w:eastAsiaTheme="minorEastAsia" w:hAnsi="Times New Roman" w:cs="Times New Roman"/>
            <w:b w:val="0"/>
            <w:bCs w:val="0"/>
            <w:color w:val="auto"/>
            <w:sz w:val="24"/>
            <w:szCs w:val="24"/>
            <w:lang w:eastAsia="ru-RU"/>
          </w:rPr>
          <w:br/>
          <w:t>"О защите конкуренции"</w:t>
        </w:r>
      </w:hyperlink>
      <w:r>
        <w:rPr>
          <w:rFonts w:ascii="Times New Roman" w:eastAsiaTheme="minorEastAsia" w:hAnsi="Times New Roman" w:cs="Times New Roman"/>
          <w:b w:val="0"/>
          <w:color w:val="auto"/>
          <w:sz w:val="24"/>
          <w:szCs w:val="24"/>
          <w:lang w:eastAsia="ru-RU"/>
        </w:rPr>
        <w:t xml:space="preserve">, </w:t>
      </w:r>
      <w:hyperlink r:id="rId5" w:history="1">
        <w:r>
          <w:rPr>
            <w:rFonts w:ascii="Times New Roman" w:eastAsiaTheme="minorEastAsia" w:hAnsi="Times New Roman" w:cs="Times New Roman"/>
            <w:b w:val="0"/>
            <w:bCs w:val="0"/>
            <w:color w:val="auto"/>
            <w:sz w:val="24"/>
            <w:szCs w:val="24"/>
            <w:lang w:eastAsia="ru-RU"/>
          </w:rPr>
          <w:t>Федеральным</w:t>
        </w:r>
        <w:r w:rsidRPr="00601DB0">
          <w:rPr>
            <w:rFonts w:ascii="Times New Roman" w:eastAsiaTheme="minorEastAsia" w:hAnsi="Times New Roman" w:cs="Times New Roman"/>
            <w:b w:val="0"/>
            <w:bCs w:val="0"/>
            <w:color w:val="auto"/>
            <w:sz w:val="24"/>
            <w:szCs w:val="24"/>
            <w:lang w:eastAsia="ru-RU"/>
          </w:rPr>
          <w:t xml:space="preserve"> закон</w:t>
        </w:r>
        <w:r>
          <w:rPr>
            <w:rFonts w:ascii="Times New Roman" w:eastAsiaTheme="minorEastAsia" w:hAnsi="Times New Roman" w:cs="Times New Roman"/>
            <w:b w:val="0"/>
            <w:bCs w:val="0"/>
            <w:color w:val="auto"/>
            <w:sz w:val="24"/>
            <w:szCs w:val="24"/>
            <w:lang w:eastAsia="ru-RU"/>
          </w:rPr>
          <w:t>ом</w:t>
        </w:r>
        <w:r w:rsidRPr="00601DB0">
          <w:rPr>
            <w:rFonts w:ascii="Times New Roman" w:eastAsiaTheme="minorEastAsia" w:hAnsi="Times New Roman" w:cs="Times New Roman"/>
            <w:b w:val="0"/>
            <w:bCs w:val="0"/>
            <w:color w:val="auto"/>
            <w:sz w:val="24"/>
            <w:szCs w:val="24"/>
            <w:lang w:eastAsia="ru-RU"/>
          </w:rPr>
          <w:t xml:space="preserve"> от 7 декабря 2011 г. N 416-ФЗ</w:t>
        </w:r>
        <w:r w:rsidRPr="00601DB0">
          <w:rPr>
            <w:rFonts w:ascii="Times New Roman" w:eastAsiaTheme="minorEastAsia" w:hAnsi="Times New Roman" w:cs="Times New Roman"/>
            <w:b w:val="0"/>
            <w:bCs w:val="0"/>
            <w:color w:val="auto"/>
            <w:sz w:val="24"/>
            <w:szCs w:val="24"/>
            <w:lang w:eastAsia="ru-RU"/>
          </w:rPr>
          <w:br/>
          <w:t>"О водоснабжении и водоотведении"</w:t>
        </w:r>
      </w:hyperlink>
      <w:r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  <w:lang w:eastAsia="ru-RU"/>
        </w:rPr>
        <w:t>,</w:t>
      </w:r>
    </w:p>
    <w:p w14:paraId="292B5280" w14:textId="77777777" w:rsidR="00F26A93" w:rsidRPr="008D3223" w:rsidRDefault="00F26A93" w:rsidP="00F26A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08B377" w14:textId="77777777" w:rsidR="00F26A93" w:rsidRPr="008D3223" w:rsidRDefault="00F26A93" w:rsidP="00F26A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2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14:paraId="2ED9DA90" w14:textId="77777777" w:rsidR="00F26A93" w:rsidRPr="008D3223" w:rsidRDefault="00F26A93" w:rsidP="00F26A93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A28360" w14:textId="77777777" w:rsidR="00F26A93" w:rsidRPr="008D3223" w:rsidRDefault="00F26A93" w:rsidP="00A47C1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Заключить концессионное соглашение в отношении муниципального имущества водоснабжения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Среднемуйского </w:t>
      </w:r>
      <w:r w:rsidRPr="008D322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(далее - Концессионное соглашение) путем проведения открытого конкурса на право заключения концессионного соглашения (далее - Конкурс);</w:t>
      </w:r>
    </w:p>
    <w:p w14:paraId="5396FB80" w14:textId="77777777" w:rsidR="00F26A93" w:rsidRPr="008D3223" w:rsidRDefault="00F26A93" w:rsidP="00A47C1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223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целях проведения открытого конкурса на право заключения концессионного соглашения утвердить:</w:t>
      </w:r>
    </w:p>
    <w:p w14:paraId="623B40A1" w14:textId="77777777" w:rsidR="00F26A93" w:rsidRPr="008D3223" w:rsidRDefault="00F26A93" w:rsidP="00A47C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22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 </w:t>
      </w:r>
      <w:r w:rsidRPr="008D3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Конкурсную документацию по проведению открытого конкурса на право заключения концессионного соглашения в отношении </w:t>
      </w:r>
      <w:r w:rsidRPr="008D322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объектов водоснабжения расположенных на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Среднемуйского </w:t>
      </w:r>
      <w:r w:rsidRPr="008D322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Усть-Удинского района Иркутской области согласно приложению 1;</w:t>
      </w:r>
    </w:p>
    <w:p w14:paraId="162B463E" w14:textId="77777777" w:rsidR="00F26A93" w:rsidRPr="008D3223" w:rsidRDefault="00F26A93" w:rsidP="00A47C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22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 </w:t>
      </w:r>
      <w:r w:rsidRPr="008D3223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Состав конкурсной комиссии по проведению открытого конкурса согласно приложению 2.</w:t>
      </w:r>
    </w:p>
    <w:p w14:paraId="153285A1" w14:textId="7644BAEE" w:rsidR="00F26A93" w:rsidRPr="008D3223" w:rsidRDefault="00F26A93" w:rsidP="00A47C1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Настоящее постановление опубликовать на сайте </w:t>
      </w:r>
      <w:r w:rsidR="00FD6ED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среднемуйское.рф</w:t>
      </w:r>
      <w:r w:rsidRPr="008D3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6" w:history="1">
        <w:r w:rsidRPr="008D32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8D32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8D32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torgi</w:t>
        </w:r>
        <w:r w:rsidRPr="008D32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8D32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gov</w:t>
        </w:r>
        <w:r w:rsidRPr="008D32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8D32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., информационном бюллетени «Среднемуйский вестник»</w:t>
      </w:r>
    </w:p>
    <w:p w14:paraId="4E3D2171" w14:textId="77777777" w:rsidR="00F26A93" w:rsidRPr="008D3223" w:rsidRDefault="00F26A93" w:rsidP="00A47C1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223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Контроль исполнения постановления оставляю за собой.</w:t>
      </w:r>
    </w:p>
    <w:p w14:paraId="1A38CF7C" w14:textId="77777777" w:rsidR="00F26A93" w:rsidRPr="008D3223" w:rsidRDefault="00F26A93" w:rsidP="00A47C1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7C7CF3" w14:textId="77777777" w:rsidR="00F26A93" w:rsidRPr="008D3223" w:rsidRDefault="00F26A93" w:rsidP="00F26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D232E6" w14:textId="77777777" w:rsidR="00F26A93" w:rsidRPr="008D3223" w:rsidRDefault="00F26A93" w:rsidP="00F26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F75302" w14:textId="77777777" w:rsidR="00F26A93" w:rsidRDefault="00F26A93" w:rsidP="00F26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384912" w14:textId="77777777" w:rsidR="00F26A93" w:rsidRPr="008D3223" w:rsidRDefault="00F26A93" w:rsidP="00F26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Среднемуйского</w:t>
      </w:r>
    </w:p>
    <w:p w14:paraId="6D580D1B" w14:textId="7E5B72DA" w:rsidR="00F26A93" w:rsidRDefault="00F26A93" w:rsidP="00F26A93">
      <w:pPr>
        <w:tabs>
          <w:tab w:val="left" w:pos="704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D6EDE">
        <w:rPr>
          <w:rFonts w:ascii="Times New Roman" w:eastAsia="Times New Roman" w:hAnsi="Times New Roman" w:cs="Times New Roman"/>
          <w:sz w:val="24"/>
          <w:szCs w:val="24"/>
          <w:lang w:eastAsia="ru-RU"/>
        </w:rPr>
        <w:t>Л.В. Макурина</w:t>
      </w:r>
    </w:p>
    <w:p w14:paraId="65FBAF48" w14:textId="77777777" w:rsidR="00F26A93" w:rsidRDefault="00F26A93" w:rsidP="00F26A93">
      <w:pPr>
        <w:tabs>
          <w:tab w:val="left" w:pos="704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803B58" w14:textId="77777777" w:rsidR="007D20BA" w:rsidRDefault="007D20BA"/>
    <w:sectPr w:rsidR="007D20BA" w:rsidSect="007D2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6A93"/>
    <w:rsid w:val="001A29A0"/>
    <w:rsid w:val="002768BD"/>
    <w:rsid w:val="007D20BA"/>
    <w:rsid w:val="00A47C1E"/>
    <w:rsid w:val="00AA5B13"/>
    <w:rsid w:val="00CB06FE"/>
    <w:rsid w:val="00EF5154"/>
    <w:rsid w:val="00F26A93"/>
    <w:rsid w:val="00FD6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EFBBF"/>
  <w15:docId w15:val="{ECBB84AA-A8F3-4D91-836E-C2396FA58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6A93"/>
  </w:style>
  <w:style w:type="paragraph" w:styleId="1">
    <w:name w:val="heading 1"/>
    <w:basedOn w:val="a"/>
    <w:next w:val="a"/>
    <w:link w:val="10"/>
    <w:uiPriority w:val="9"/>
    <w:qFormat/>
    <w:rsid w:val="00F26A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6A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EF5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51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://ivo.garant.ru/document?id=70003066&amp;sub=0" TargetMode="External"/><Relationship Id="rId4" Type="http://schemas.openxmlformats.org/officeDocument/2006/relationships/hyperlink" Target="http://ivo.garant.ru/document?id=12048517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300</Words>
  <Characters>1712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bux</dc:creator>
  <cp:lastModifiedBy>Пользователь</cp:lastModifiedBy>
  <cp:revision>10</cp:revision>
  <cp:lastPrinted>2018-05-04T00:37:00Z</cp:lastPrinted>
  <dcterms:created xsi:type="dcterms:W3CDTF">2018-05-03T05:34:00Z</dcterms:created>
  <dcterms:modified xsi:type="dcterms:W3CDTF">2021-11-11T02:25:00Z</dcterms:modified>
</cp:coreProperties>
</file>