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16" w:rsidRPr="002D24E5" w:rsidRDefault="00D66D16" w:rsidP="00D66D1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D66D16" w:rsidRPr="002D24E5" w:rsidRDefault="00D66D16" w:rsidP="00D66D1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D66D16" w:rsidRPr="002D24E5" w:rsidRDefault="00D66D16" w:rsidP="00D66D1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D66D16" w:rsidRPr="002D24E5" w:rsidRDefault="00D66D16" w:rsidP="00D66D1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СРЕДНЕМУЙСКОЕ СЕЛЬСКОЕ ПОСЕЛЕНИЕ</w:t>
      </w:r>
    </w:p>
    <w:p w:rsidR="00D66D16" w:rsidRPr="002D24E5" w:rsidRDefault="00D66D16" w:rsidP="00D66D1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ГЛАВА СЕЛЬСКОГО ПОСЕЛЕНИЯ</w:t>
      </w:r>
    </w:p>
    <w:p w:rsidR="00D66D16" w:rsidRPr="00E3675C" w:rsidRDefault="00D66D16" w:rsidP="00D66D16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center"/>
        <w:rPr>
          <w:b/>
          <w:bCs/>
          <w:color w:val="000000"/>
        </w:rPr>
      </w:pPr>
      <w:r w:rsidRPr="00E3675C">
        <w:rPr>
          <w:b/>
          <w:bCs/>
          <w:color w:val="000000"/>
        </w:rPr>
        <w:t>ПОСТАНОВЛЕНИЕ</w:t>
      </w:r>
    </w:p>
    <w:p w:rsidR="00D66D16" w:rsidRPr="00E3675C" w:rsidRDefault="00D66D16" w:rsidP="00D66D16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both"/>
        <w:rPr>
          <w:color w:val="000000"/>
        </w:rPr>
      </w:pPr>
      <w:r w:rsidRPr="00D7385C">
        <w:rPr>
          <w:bCs/>
          <w:color w:val="000000"/>
        </w:rPr>
        <w:t>13 октября 2014 год                                                                                                    № 23</w:t>
      </w:r>
    </w:p>
    <w:p w:rsidR="00D66D16" w:rsidRPr="0035023F" w:rsidRDefault="00D66D16" w:rsidP="00D66D16">
      <w:pPr>
        <w:shd w:val="clear" w:color="auto" w:fill="FFFFFF"/>
        <w:spacing w:before="150" w:after="225" w:line="210" w:lineRule="atLeast"/>
        <w:jc w:val="center"/>
        <w:rPr>
          <w:color w:val="000000"/>
        </w:rPr>
      </w:pPr>
      <w:proofErr w:type="gramStart"/>
      <w:r w:rsidRPr="00E3675C">
        <w:rPr>
          <w:color w:val="000000"/>
        </w:rPr>
        <w:t>с</w:t>
      </w:r>
      <w:proofErr w:type="gramEnd"/>
      <w:r w:rsidRPr="00E3675C">
        <w:rPr>
          <w:color w:val="000000"/>
        </w:rPr>
        <w:t>. Средняя Муя</w:t>
      </w:r>
    </w:p>
    <w:p w:rsidR="00D66D16" w:rsidRDefault="00D66D16" w:rsidP="00D66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6D16" w:rsidRPr="0035023F" w:rsidRDefault="00D66D16" w:rsidP="00D66D16">
      <w:pPr>
        <w:widowControl w:val="0"/>
        <w:autoSpaceDE w:val="0"/>
        <w:autoSpaceDN w:val="0"/>
        <w:adjustRightInd w:val="0"/>
        <w:rPr>
          <w:bCs/>
        </w:rPr>
      </w:pPr>
      <w:r w:rsidRPr="0035023F">
        <w:rPr>
          <w:bCs/>
        </w:rPr>
        <w:t>Об утверждении положения о составе, порядке подготовки и</w:t>
      </w:r>
    </w:p>
    <w:p w:rsidR="00D66D16" w:rsidRPr="0035023F" w:rsidRDefault="00D66D16" w:rsidP="00D66D16">
      <w:pPr>
        <w:widowControl w:val="0"/>
        <w:autoSpaceDE w:val="0"/>
        <w:autoSpaceDN w:val="0"/>
        <w:adjustRightInd w:val="0"/>
        <w:rPr>
          <w:bCs/>
        </w:rPr>
      </w:pPr>
      <w:r w:rsidRPr="0035023F">
        <w:rPr>
          <w:bCs/>
        </w:rPr>
        <w:t>Утверждения местных нормативов градостроительного</w:t>
      </w:r>
    </w:p>
    <w:p w:rsidR="00D66D16" w:rsidRPr="0035023F" w:rsidRDefault="00D66D16" w:rsidP="00D66D16">
      <w:pPr>
        <w:widowControl w:val="0"/>
        <w:autoSpaceDE w:val="0"/>
        <w:autoSpaceDN w:val="0"/>
        <w:adjustRightInd w:val="0"/>
        <w:rPr>
          <w:bCs/>
        </w:rPr>
      </w:pPr>
      <w:r w:rsidRPr="0035023F">
        <w:rPr>
          <w:bCs/>
        </w:rPr>
        <w:t xml:space="preserve">Проектирования </w:t>
      </w:r>
      <w:r>
        <w:rPr>
          <w:bCs/>
        </w:rPr>
        <w:t>Среднемуйского</w:t>
      </w:r>
      <w:r w:rsidRPr="0035023F">
        <w:rPr>
          <w:bCs/>
        </w:rPr>
        <w:t xml:space="preserve"> сельского поселения</w:t>
      </w:r>
    </w:p>
    <w:p w:rsidR="00D66D16" w:rsidRDefault="00D66D16" w:rsidP="00D66D16">
      <w:pPr>
        <w:widowControl w:val="0"/>
        <w:autoSpaceDE w:val="0"/>
        <w:autoSpaceDN w:val="0"/>
        <w:adjustRightInd w:val="0"/>
        <w:jc w:val="both"/>
      </w:pP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целях реализации прав человека на благоприятную среду обитания, для создания безопасных условий строительства и эксплуатации зданий и сооружений, соблюдения инженерно-технических требований при проектировании и строительстве на территории Среднемуйского сельского поселения, руководствуясь </w:t>
      </w:r>
      <w:hyperlink r:id="rId4" w:history="1">
        <w:r>
          <w:rPr>
            <w:color w:val="0000FF"/>
          </w:rPr>
          <w:t>ст. 24</w:t>
        </w:r>
      </w:hyperlink>
      <w:r>
        <w:t xml:space="preserve"> Градостроительного кодекса Российской Федерации, </w:t>
      </w:r>
      <w:hyperlink r:id="rId5" w:history="1">
        <w:r>
          <w:rPr>
            <w:color w:val="0000FF"/>
          </w:rPr>
          <w:t>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и ст.6  Устава Среднемуйского</w:t>
      </w:r>
      <w:proofErr w:type="gramEnd"/>
      <w:r>
        <w:t xml:space="preserve"> сельского поселения.</w:t>
      </w:r>
    </w:p>
    <w:p w:rsidR="00D66D16" w:rsidRDefault="00D66D16" w:rsidP="00D66D16">
      <w:pPr>
        <w:widowControl w:val="0"/>
        <w:autoSpaceDE w:val="0"/>
        <w:autoSpaceDN w:val="0"/>
        <w:adjustRightInd w:val="0"/>
        <w:jc w:val="both"/>
      </w:pP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прилагаемое </w:t>
      </w:r>
      <w:hyperlink w:anchor="Par31" w:history="1">
        <w:r>
          <w:rPr>
            <w:color w:val="0000FF"/>
          </w:rPr>
          <w:t>Положение</w:t>
        </w:r>
      </w:hyperlink>
      <w:r>
        <w:t xml:space="preserve"> о составе, порядке подготовки и утверждения местных нормативов градостроительного проектирования Среднемуйского сельского поселения.</w:t>
      </w:r>
    </w:p>
    <w:p w:rsidR="00D66D16" w:rsidRDefault="00D66D16" w:rsidP="00D66D16">
      <w:pPr>
        <w:widowControl w:val="0"/>
        <w:autoSpaceDE w:val="0"/>
        <w:autoSpaceDN w:val="0"/>
        <w:adjustRightInd w:val="0"/>
        <w:jc w:val="both"/>
      </w:pP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2. Опубликовать настоящее постановление в информационном бюллетене «Среднемуйский вестник»</w:t>
      </w:r>
    </w:p>
    <w:p w:rsidR="00D66D16" w:rsidRDefault="00D66D16" w:rsidP="00D66D16">
      <w:pPr>
        <w:widowControl w:val="0"/>
        <w:autoSpaceDE w:val="0"/>
        <w:autoSpaceDN w:val="0"/>
        <w:adjustRightInd w:val="0"/>
        <w:jc w:val="both"/>
      </w:pP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возлагаю на себя.  </w:t>
      </w:r>
    </w:p>
    <w:p w:rsidR="00D66D16" w:rsidRDefault="00D66D16" w:rsidP="00D66D16">
      <w:pPr>
        <w:widowControl w:val="0"/>
        <w:autoSpaceDE w:val="0"/>
        <w:autoSpaceDN w:val="0"/>
        <w:adjustRightInd w:val="0"/>
        <w:jc w:val="both"/>
      </w:pPr>
    </w:p>
    <w:p w:rsidR="00D66D16" w:rsidRDefault="00D66D16" w:rsidP="00D66D16">
      <w:pPr>
        <w:widowControl w:val="0"/>
        <w:autoSpaceDE w:val="0"/>
        <w:autoSpaceDN w:val="0"/>
        <w:adjustRightInd w:val="0"/>
        <w:jc w:val="both"/>
      </w:pPr>
    </w:p>
    <w:p w:rsidR="00D66D16" w:rsidRDefault="00D66D16" w:rsidP="00D66D16">
      <w:pPr>
        <w:widowControl w:val="0"/>
        <w:autoSpaceDE w:val="0"/>
        <w:autoSpaceDN w:val="0"/>
        <w:adjustRightInd w:val="0"/>
        <w:jc w:val="both"/>
      </w:pPr>
      <w:r>
        <w:t>Глава администрации Среднемуйского</w:t>
      </w:r>
    </w:p>
    <w:p w:rsidR="00D66D16" w:rsidRDefault="00D66D16" w:rsidP="00D66D16">
      <w:pPr>
        <w:widowControl w:val="0"/>
        <w:autoSpaceDE w:val="0"/>
        <w:autoSpaceDN w:val="0"/>
        <w:adjustRightInd w:val="0"/>
        <w:jc w:val="both"/>
      </w:pPr>
      <w:r>
        <w:t xml:space="preserve"> муниципального образования                                                                              А.А. Лифа</w:t>
      </w:r>
    </w:p>
    <w:p w:rsidR="00D66D16" w:rsidRDefault="00D66D16" w:rsidP="00D66D16">
      <w:pPr>
        <w:widowControl w:val="0"/>
        <w:autoSpaceDE w:val="0"/>
        <w:autoSpaceDN w:val="0"/>
        <w:adjustRightInd w:val="0"/>
        <w:jc w:val="both"/>
      </w:pPr>
    </w:p>
    <w:p w:rsidR="00D66D16" w:rsidRDefault="00D66D16" w:rsidP="00D66D16">
      <w:pPr>
        <w:widowControl w:val="0"/>
        <w:autoSpaceDE w:val="0"/>
        <w:autoSpaceDN w:val="0"/>
        <w:adjustRightInd w:val="0"/>
        <w:jc w:val="both"/>
      </w:pPr>
    </w:p>
    <w:p w:rsidR="00D66D16" w:rsidRDefault="00D66D16" w:rsidP="00D66D16">
      <w:pPr>
        <w:widowControl w:val="0"/>
        <w:autoSpaceDE w:val="0"/>
        <w:autoSpaceDN w:val="0"/>
        <w:adjustRightInd w:val="0"/>
        <w:jc w:val="both"/>
      </w:pPr>
    </w:p>
    <w:p w:rsidR="00D66D16" w:rsidRDefault="00D66D16" w:rsidP="00D66D16">
      <w:pPr>
        <w:widowControl w:val="0"/>
        <w:autoSpaceDE w:val="0"/>
        <w:autoSpaceDN w:val="0"/>
        <w:adjustRightInd w:val="0"/>
        <w:jc w:val="both"/>
      </w:pPr>
    </w:p>
    <w:p w:rsidR="00D66D16" w:rsidRDefault="00D66D16" w:rsidP="00D66D16">
      <w:pPr>
        <w:widowControl w:val="0"/>
        <w:autoSpaceDE w:val="0"/>
        <w:autoSpaceDN w:val="0"/>
        <w:adjustRightInd w:val="0"/>
        <w:jc w:val="both"/>
      </w:pPr>
    </w:p>
    <w:p w:rsidR="00D66D16" w:rsidRDefault="00D66D16" w:rsidP="00D66D16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5"/>
      <w:bookmarkEnd w:id="0"/>
    </w:p>
    <w:p w:rsidR="00D66D16" w:rsidRDefault="00D66D16" w:rsidP="00D66D16">
      <w:pPr>
        <w:widowControl w:val="0"/>
        <w:autoSpaceDE w:val="0"/>
        <w:autoSpaceDN w:val="0"/>
        <w:adjustRightInd w:val="0"/>
        <w:jc w:val="right"/>
        <w:outlineLvl w:val="0"/>
      </w:pPr>
    </w:p>
    <w:p w:rsidR="00D66D16" w:rsidRDefault="00D66D16" w:rsidP="00D66D16">
      <w:pPr>
        <w:widowControl w:val="0"/>
        <w:autoSpaceDE w:val="0"/>
        <w:autoSpaceDN w:val="0"/>
        <w:adjustRightInd w:val="0"/>
        <w:jc w:val="right"/>
        <w:outlineLvl w:val="0"/>
      </w:pPr>
    </w:p>
    <w:p w:rsidR="00D66D16" w:rsidRDefault="00D66D16" w:rsidP="00D66D16">
      <w:pPr>
        <w:widowControl w:val="0"/>
        <w:autoSpaceDE w:val="0"/>
        <w:autoSpaceDN w:val="0"/>
        <w:adjustRightInd w:val="0"/>
        <w:jc w:val="right"/>
        <w:outlineLvl w:val="0"/>
      </w:pPr>
    </w:p>
    <w:p w:rsidR="00D66D16" w:rsidRDefault="00D66D16" w:rsidP="00D66D16">
      <w:pPr>
        <w:widowControl w:val="0"/>
        <w:autoSpaceDE w:val="0"/>
        <w:autoSpaceDN w:val="0"/>
        <w:adjustRightInd w:val="0"/>
        <w:jc w:val="right"/>
        <w:outlineLvl w:val="0"/>
      </w:pPr>
    </w:p>
    <w:p w:rsidR="00D66D16" w:rsidRDefault="00D66D16" w:rsidP="00D66D16">
      <w:pPr>
        <w:widowControl w:val="0"/>
        <w:autoSpaceDE w:val="0"/>
        <w:autoSpaceDN w:val="0"/>
        <w:adjustRightInd w:val="0"/>
        <w:jc w:val="right"/>
        <w:outlineLvl w:val="0"/>
      </w:pPr>
    </w:p>
    <w:p w:rsidR="00D66D16" w:rsidRDefault="00D66D16" w:rsidP="00D66D16">
      <w:pPr>
        <w:widowControl w:val="0"/>
        <w:autoSpaceDE w:val="0"/>
        <w:autoSpaceDN w:val="0"/>
        <w:adjustRightInd w:val="0"/>
        <w:jc w:val="right"/>
        <w:outlineLvl w:val="0"/>
      </w:pPr>
    </w:p>
    <w:p w:rsidR="00D66D16" w:rsidRDefault="00D66D16" w:rsidP="00D66D16">
      <w:pPr>
        <w:widowControl w:val="0"/>
        <w:autoSpaceDE w:val="0"/>
        <w:autoSpaceDN w:val="0"/>
        <w:adjustRightInd w:val="0"/>
        <w:jc w:val="right"/>
        <w:outlineLvl w:val="0"/>
      </w:pPr>
    </w:p>
    <w:p w:rsidR="00D66D16" w:rsidRDefault="00D66D16" w:rsidP="00D66D16">
      <w:pPr>
        <w:widowControl w:val="0"/>
        <w:autoSpaceDE w:val="0"/>
        <w:autoSpaceDN w:val="0"/>
        <w:adjustRightInd w:val="0"/>
        <w:jc w:val="right"/>
        <w:outlineLvl w:val="0"/>
      </w:pPr>
    </w:p>
    <w:p w:rsidR="00D66D16" w:rsidRDefault="00D66D16" w:rsidP="00D66D16">
      <w:pPr>
        <w:widowControl w:val="0"/>
        <w:autoSpaceDE w:val="0"/>
        <w:autoSpaceDN w:val="0"/>
        <w:adjustRightInd w:val="0"/>
        <w:jc w:val="right"/>
        <w:outlineLvl w:val="0"/>
      </w:pPr>
    </w:p>
    <w:p w:rsidR="00D66D16" w:rsidRDefault="00D66D16" w:rsidP="00D66D16">
      <w:pPr>
        <w:widowControl w:val="0"/>
        <w:autoSpaceDE w:val="0"/>
        <w:autoSpaceDN w:val="0"/>
        <w:adjustRightInd w:val="0"/>
        <w:jc w:val="right"/>
        <w:outlineLvl w:val="0"/>
      </w:pPr>
    </w:p>
    <w:p w:rsidR="00D66D16" w:rsidRPr="0035023F" w:rsidRDefault="00D66D16" w:rsidP="00D66D16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5023F">
        <w:rPr>
          <w:sz w:val="20"/>
          <w:szCs w:val="20"/>
        </w:rPr>
        <w:lastRenderedPageBreak/>
        <w:t>Приложение</w:t>
      </w:r>
    </w:p>
    <w:p w:rsidR="00D66D16" w:rsidRPr="0035023F" w:rsidRDefault="00D66D16" w:rsidP="00D66D1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023F">
        <w:rPr>
          <w:sz w:val="20"/>
          <w:szCs w:val="20"/>
        </w:rPr>
        <w:t>к постановлению</w:t>
      </w:r>
    </w:p>
    <w:p w:rsidR="00D66D16" w:rsidRPr="0035023F" w:rsidRDefault="00D66D16" w:rsidP="00D66D1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023F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Среднемуйского </w:t>
      </w:r>
    </w:p>
    <w:p w:rsidR="00D66D16" w:rsidRPr="0035023F" w:rsidRDefault="00D66D16" w:rsidP="00D66D1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023F">
        <w:rPr>
          <w:sz w:val="20"/>
          <w:szCs w:val="20"/>
        </w:rPr>
        <w:t>сельского поселения</w:t>
      </w:r>
    </w:p>
    <w:p w:rsidR="00D66D16" w:rsidRPr="0035023F" w:rsidRDefault="00D66D16" w:rsidP="00D66D1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023F">
        <w:rPr>
          <w:sz w:val="20"/>
          <w:szCs w:val="20"/>
        </w:rPr>
        <w:t xml:space="preserve">от   </w:t>
      </w:r>
      <w:r>
        <w:rPr>
          <w:sz w:val="20"/>
          <w:szCs w:val="20"/>
        </w:rPr>
        <w:t xml:space="preserve">13 октября  </w:t>
      </w:r>
      <w:r w:rsidRPr="0035023F">
        <w:rPr>
          <w:sz w:val="20"/>
          <w:szCs w:val="20"/>
        </w:rPr>
        <w:t>2014 года</w:t>
      </w:r>
    </w:p>
    <w:p w:rsidR="00D66D16" w:rsidRPr="0035023F" w:rsidRDefault="00D66D16" w:rsidP="00D66D1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023F">
        <w:rPr>
          <w:sz w:val="20"/>
          <w:szCs w:val="20"/>
        </w:rPr>
        <w:t>N</w:t>
      </w:r>
      <w:r>
        <w:rPr>
          <w:sz w:val="20"/>
          <w:szCs w:val="20"/>
        </w:rPr>
        <w:t xml:space="preserve"> 23</w:t>
      </w:r>
      <w:r w:rsidRPr="0035023F">
        <w:rPr>
          <w:sz w:val="20"/>
          <w:szCs w:val="20"/>
        </w:rPr>
        <w:t xml:space="preserve"> </w:t>
      </w:r>
    </w:p>
    <w:p w:rsidR="00D66D16" w:rsidRPr="0035023F" w:rsidRDefault="00D66D16" w:rsidP="00D66D1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6D16" w:rsidRDefault="00D66D16" w:rsidP="00D66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1"/>
      <w:bookmarkEnd w:id="1"/>
      <w:r>
        <w:rPr>
          <w:b/>
          <w:bCs/>
        </w:rPr>
        <w:t>ПОЛОЖЕНИЕ</w:t>
      </w:r>
    </w:p>
    <w:p w:rsidR="00D66D16" w:rsidRDefault="00D66D16" w:rsidP="00D66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СОСТАВЕ, ПОРЯДКЕ ПОДГОТОВКИ И УТВЕРЖДЕНИЯ МЕСТНЫХ</w:t>
      </w:r>
    </w:p>
    <w:p w:rsidR="00D66D16" w:rsidRDefault="00D66D16" w:rsidP="00D66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НОРМАТИВОВ ГРАДОСТРОИТЕЛЬНОГО ПРОЕКТИРОВАНИЯ СРЕДНЕМУЙСКОГО СЕЛЬСКОГО ПОСЕЛЕНИЯ</w:t>
      </w:r>
    </w:p>
    <w:p w:rsidR="00D66D16" w:rsidRDefault="00D66D16" w:rsidP="00D66D16">
      <w:pPr>
        <w:widowControl w:val="0"/>
        <w:autoSpaceDE w:val="0"/>
        <w:autoSpaceDN w:val="0"/>
        <w:adjustRightInd w:val="0"/>
        <w:jc w:val="both"/>
      </w:pPr>
    </w:p>
    <w:p w:rsidR="00D66D16" w:rsidRDefault="00D66D16" w:rsidP="00D66D16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35"/>
      <w:bookmarkEnd w:id="2"/>
      <w:r>
        <w:t>1. ОБЩИЕ ПОЛОЖЕНИЯ</w:t>
      </w:r>
    </w:p>
    <w:p w:rsidR="00D66D16" w:rsidRDefault="00D66D16" w:rsidP="00D66D16">
      <w:pPr>
        <w:widowControl w:val="0"/>
        <w:autoSpaceDE w:val="0"/>
        <w:autoSpaceDN w:val="0"/>
        <w:adjustRightInd w:val="0"/>
        <w:jc w:val="both"/>
      </w:pP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Настоящее Положение разработано в соответствии с Градостроительным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Федерации".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1.2. Настоящее Положение определяет состав, порядок подготовки и утверждения местных нормативов градостроительного проектирования Среднемуйского сельского поселения.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1.3. Местные нормативы градостроительного проектирования Среднемуйского сельского поселения (далее - местные нормативы градостроительного проектирования) разрабатываются в целях: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- предупреждения и устранения вредного воздействия на человека факторов среды обитания;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- благоприятных условий жизнедеятельности населения Среднемуйского сельского поселения;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- устойчивого развития территорий Среднемуйского сельского поселения;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- сбалансированного учета экологических, экономических, социальных и иных факторов при осуществлении градостроительной деятельности на территории Среднемуйского сельского поселения.</w:t>
      </w:r>
    </w:p>
    <w:p w:rsidR="00D66D16" w:rsidRDefault="00D66D16" w:rsidP="00D66D16">
      <w:pPr>
        <w:widowControl w:val="0"/>
        <w:autoSpaceDE w:val="0"/>
        <w:autoSpaceDN w:val="0"/>
        <w:adjustRightInd w:val="0"/>
        <w:jc w:val="both"/>
      </w:pPr>
    </w:p>
    <w:p w:rsidR="00D66D16" w:rsidRDefault="00D66D16" w:rsidP="00D66D16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45"/>
      <w:bookmarkEnd w:id="3"/>
      <w:r>
        <w:t>2. СОСТАВ МЕСТНЫХ НОРМАТИВОВ</w:t>
      </w:r>
    </w:p>
    <w:p w:rsidR="00D66D16" w:rsidRDefault="00D66D16" w:rsidP="00D66D16">
      <w:pPr>
        <w:widowControl w:val="0"/>
        <w:autoSpaceDE w:val="0"/>
        <w:autoSpaceDN w:val="0"/>
        <w:adjustRightInd w:val="0"/>
        <w:jc w:val="center"/>
      </w:pPr>
      <w:r>
        <w:t>ГРАДОСТРОИТЕЛЬНОГО ПРОЕКТИРОВАНИЯ</w:t>
      </w:r>
    </w:p>
    <w:p w:rsidR="00D66D16" w:rsidRDefault="00D66D16" w:rsidP="00D66D16">
      <w:pPr>
        <w:widowControl w:val="0"/>
        <w:autoSpaceDE w:val="0"/>
        <w:autoSpaceDN w:val="0"/>
        <w:adjustRightInd w:val="0"/>
        <w:jc w:val="both"/>
      </w:pP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2.1. Местные нормативы градостроительного проектирования действуют на всей территории Среднемуйского сельского поселения и включают в себя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2.2. Местные нормативы градостроительного проектирования подразделяются на следующие виды: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- нормативы градостроительного проектирования в сфере жилищного строительства;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- нормативы градостроительного проектирования размещения объектов общественно-делового, социального и коммунально-бытового назначения;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- нормативы градостроительного проектирования размещения территорий под объектами производственного назначения;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- нормативы градостроительного проектирования размещения территорий и объектов рекреационного назначения, в том числе парков, садов, скверов, бульваров в границах жилой зоны;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нормативы градостроительного проектирования размещения объектов инженерной </w:t>
      </w:r>
      <w:r>
        <w:lastRenderedPageBreak/>
        <w:t>инфраструктуры;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- нормативы градостроительного проектирования размещения объектов транспортной инфраструктуры;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- нормативы градостроительного проектирования размещения санитарной очистки территории;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- нормативы градостроительного проектирования инженерной подготовки и защиты территорий.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2.3. Местные нормативы градостроительного проектирования в сфере жилищного строительства включают в себя показатели: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а) норматив жилищной обеспеченности (в квадратных метрах на одного человека);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б) норматив элементов планировочной структуры для размещения объектов жилой застройки (в гектарах);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в) норматив размера земельных участков, выделяемых около жилых домов на индивидуальный жилой дом или квартиру в зависимости от типа жилых домов, характера формирующейся застройки (среды), ее размещения в структуре городов разной величины (в квадратных метрах);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г) норматив распределения жилищного строительства по типам жилья (в процентах);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д) норматив распределения жилищного строительства по этажности (в процентах);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е) норматив соотношения общей площади жилых помещений и площади жилых помещений специализированного жилищного фонда (в процентах);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ж) интенсивности использования территорий жилых зон (в процентах);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з) нормативы расстояний от окон жилых помещений (комнат, кухонь, веранд) до стен дома и хозяйственных построек (сарая, гаража, бани), расположенных на соседних земельных участках, до сараев для содержания скота и птицы; от туалета до стен соседнего дома (при отсутствии централизованной канализации), до источника водоснабжения (колодца);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и) норматив площади застройки земельных участков внутридворовых территорий многоквартирных жилых домов (сблокированные сараи, гаражи);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к) норматив размера площадок общего пользования внутридворовых территорий многоквартирных жилых домов различного назначения - детских площадок, площадок отдыха взрослого населения, площадок для занятий физкультурой, площадок для хозяйственных целей, площадок для выгула собак, площадок для стоянок автомашин, площадок для мусоросборников;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л) норматив площади земельных участков под строительство гаражей в жилой зоне (в метрах квадратных на одно машиноместо).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2.4. Местные нормативы градостроительного проектирования размещения объектов общественно-делового, социального и коммунально-бытового назначения включают в себя показатели: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а) норматив площади земельных участков, предназначенных для размещения общественно-делового, социального и коммунально-бытового назначения (в гектарах);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б) норматив обеспеченности объектами дошкольного, начального общего и среднего общего образования (мест на одну тысячу человек);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в) норматив радиуса обслуживания детских дошкольных, общеобразовательных учреждений с учетом транспортной доступности (в метрах);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г) норматив обеспеченности объектами спортивного физкультурно-оздоровительного назначения (мест на одну тысячу человек);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д) норматив обеспеченности объектами здравоохранения (мест на одну тысячу человек, коек на одну тысячу человек, посещений в смену);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е) норматив обеспеченности объектами питания и бытового обслуживания (рабочее место на одну тысячу человек);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ж) норматив обеспеченности объектами культуры (мест на одну тысячу человек);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з) норматив обеспеченности предприятиями торговли - магазины, рынки и прочее </w:t>
      </w:r>
      <w:r>
        <w:lastRenderedPageBreak/>
        <w:t>(метров квадратных торговой площади на одну тысячу человек);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и) норматив обеспеченности культовыми зданиями (количество на одну тысячу человек);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к) норматив обеспеченности общественными уборными (1 прибор на одну тысячу человек);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л) норматив площади земельных участков под гаражи в коммунально-складской зоне (в метрах квадратных на одно машиноместо);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м) норматив доступности объектов социального назначения для населения (включая инвалидов).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2.5. Местные нормативы градостроительного проектирования размещения территорий под объектами производственного назначения: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а) норматив ширины полосы озеленения санитарно-защитных зон производственного назначения (в метрах);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б) норматив санитарно-защитной зоны от оси крайнего железнодорожного пути до жилой застройки (в метрах);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в) норматив площади территории, для которой установлен режим смешанной производственно-жилой зоны (в гектарах);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г) норматив площади земельного участка под производственными объектами в сложившейся смешанной производственно-жилой зоне (в гектарах);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д) норматив расстояний от границ участков производственных объектов, размещаемых в общественно-деловых и смешанных зонах, до жилых и общественных зданий;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е) норматив расстояний от границ участков производственных объектов до границ участков дошкольных и общеобразовательных учреждений; учреждений здравоохранения и отдыха.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2.6. Местные нормативы градостроительного проектирования размещения территорий и объектов рекреационного назначения, в том числе парков, садов, скверов, бульваров в границах жилой зоны, включают в себя показатели: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а) норматив площади территорий рекреационного назначения и земельных участков, предназначенных для размещения объектов рекреационного назначения (в метрах квадратных на человека);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б) норматив доступности территорий и объектов рекреационного назначения для населения (включая инвалидов) (в километрах);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в) норматив площади территории под объектами массового кратковременного отдыха населения (в том числе активного) в зонах рекреационного назначения (гектары);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г) норматив площади земельного участка речного, озерного пляжа (в метрах квадратных на одного посетителя);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д) норматив расстояния размещения земельных участков под объектами массового кратковременного отдыха населения (в том числе активного) в зонах рекреационного назначения в прибрежной полосе, на берегу рек и водохранилищ (метры).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2.7. Местные нормативы градостроительного проектирования размещения объектов инженерной инфраструктуры включают в себя показатели: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а) норматив обеспеченности объектами водоснабжения и водоотведения (в кубометрах на одного человека в год);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б) норматив обеспеченности объектами теплоснабжения (в килокалориях на отопление одного квадратного метра площади в год);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в) норматив обеспеченности объектами электроснабжения (в киловатт-часах на одного человека в год);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г) норматив обеспеченности объектами санитарной очистки (в килограммах бытовых отходов на одного человека в год);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д) норматив расстояний между инженерными сетями различного назначения (в метрах);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е) норматив расстояний от сетей водопровода, канализации и теплоснабжения (кроме разводящих) и других подземных инженерных сетей до объектов культурного наследия.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2.8. Местные нормативы градостроительного проектирования размещения объектов транспортной инфраструктуры включают в себя показатели: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а) норматив автомобилизации населения (автомобилей на 1000 человек);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б) норматив площади территорий для развития улично-дорожной сети с учетом автомобилизации населения (в километрах квадратных);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в) норматив размещения объектов дорожной инфраструктуры, включая указания о категориях дорог и улиц, расчетной скорости движения, ширине полос движения с учетом пропускной способности этой сети, уровня автомобилизации (в процентах);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г) норматив расстояния между остановочными пунктами на линиях общественного пассажирского транспорта (в метрах);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д) норматив сторон треугольника видимости на перекрестках и примыканиях улиц и дорог (в метрах);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е) норматив площади стоянок автомобилей, размещаемых на селитебных территориях, в общественно-деловых зонах, в зонах массового отдыха населения (квадратные метры);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ж) норматив расстояний от проезжих частей автомобильных дорог до объектов культурного наследия (в метрах);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з) дальность пешеходных подходов до ближайших остановок общественного пассажирского транспорта (в метрах);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и) норматив транспортной и пешеходной доступности объектов социального назначения (включая инвалидов) (в метрах);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к) норматив озеленения территории санитарно-защитных зон, отделяющих железнодорожные линии от объектов жилой застройки (в процентах).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2.9. Местные нормативы градостроительного проектирования размещения санитарной очистки территории включают в себя показатели: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а) норматив расстояния санитарно-защитной зоны от очистных сооружений поверхностного стока открытого и закрытого типа до жилой застройки (в метрах);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б) норматив расстояния санитарно-защитной зоны от полигонов бытовых отходов до жилой застройки.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2.10. Местные нормативы градостроительного проектирования инженерной подготовки и защиты территорий включают в себя показатели: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а) норматив по отводу поверхностных вод (в километрах дождевой канализации и открытых водоотводящих устройств на один квадратный километр территории муниципального образования);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б) норматив по защите территории от затопления и подтопления (в метрах превышения бровки подсыпанной территории относительно уровня расчетного горизонта высоких вод).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2.11. Местные нормативы градостроительного проектирования устанавливаются с учетом природно-климатических, геологических, социально-демографических, национальных, историко-культурных и других особенностей Среднемуйского сельского поселения.</w:t>
      </w:r>
    </w:p>
    <w:p w:rsidR="00D66D16" w:rsidRDefault="00D66D16" w:rsidP="00D66D16">
      <w:pPr>
        <w:widowControl w:val="0"/>
        <w:autoSpaceDE w:val="0"/>
        <w:autoSpaceDN w:val="0"/>
        <w:adjustRightInd w:val="0"/>
        <w:jc w:val="both"/>
      </w:pPr>
    </w:p>
    <w:p w:rsidR="00D66D16" w:rsidRDefault="00D66D16" w:rsidP="00D66D16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122"/>
      <w:bookmarkEnd w:id="4"/>
      <w:r>
        <w:t>3. ПОРЯДОК ПОДГОТОВКИ И УТВЕРЖДЕНИЯ МЕСТНЫХ НОРМАТИВОВ</w:t>
      </w:r>
    </w:p>
    <w:p w:rsidR="00D66D16" w:rsidRDefault="00D66D16" w:rsidP="00D66D16">
      <w:pPr>
        <w:widowControl w:val="0"/>
        <w:autoSpaceDE w:val="0"/>
        <w:autoSpaceDN w:val="0"/>
        <w:adjustRightInd w:val="0"/>
        <w:jc w:val="center"/>
      </w:pPr>
      <w:r>
        <w:t>ГРАДОСТРОИТЕЛЬНОГО ПРОЕКТИРОВАНИЯ</w:t>
      </w:r>
    </w:p>
    <w:p w:rsidR="00D66D16" w:rsidRDefault="00D66D16" w:rsidP="00D66D16">
      <w:pPr>
        <w:widowControl w:val="0"/>
        <w:autoSpaceDE w:val="0"/>
        <w:autoSpaceDN w:val="0"/>
        <w:adjustRightInd w:val="0"/>
        <w:jc w:val="both"/>
      </w:pP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Организацию разработки местных нормативов градостроительного проектирования осуществляет отдел строительства, архитектуры и жилищной политики администрации районного муниципального образования «Усть-Удинский район» </w:t>
      </w:r>
      <w:proofErr w:type="gramStart"/>
      <w:r>
        <w:t>согласно</w:t>
      </w:r>
      <w:proofErr w:type="gramEnd"/>
      <w:r>
        <w:t xml:space="preserve"> переданных полномочий.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 Разработка местных нормативов градостроительного проектирования </w:t>
      </w:r>
      <w:r>
        <w:lastRenderedPageBreak/>
        <w:t>осуществляется на договорной основе физическими или юридическими лицами, которые соответствуют требованиям законодательства Российской Федерации, предъявляемым к лицам, осуществляющим проектирование.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3.3. Выполнение работ по разработке местных нормативов градостроительного проектирования осуществляется в соответствии с требованиями законодательства Российской Федерации.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3.4. Местные нормативы градостроительного проектирования утверждаются постановлением администрации Среднемуйского сельского поселения.</w:t>
      </w:r>
    </w:p>
    <w:p w:rsidR="00D66D16" w:rsidRDefault="00D66D16" w:rsidP="00D66D16">
      <w:pPr>
        <w:widowControl w:val="0"/>
        <w:autoSpaceDE w:val="0"/>
        <w:autoSpaceDN w:val="0"/>
        <w:adjustRightInd w:val="0"/>
        <w:ind w:firstLine="540"/>
        <w:jc w:val="both"/>
      </w:pPr>
      <w:r>
        <w:t>3.5. Не допускается утверждение местных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 Иркутской области.</w:t>
      </w:r>
    </w:p>
    <w:p w:rsidR="00D66D16" w:rsidRDefault="00D66D16" w:rsidP="00D66D16">
      <w:pPr>
        <w:widowControl w:val="0"/>
        <w:autoSpaceDE w:val="0"/>
        <w:autoSpaceDN w:val="0"/>
        <w:adjustRightInd w:val="0"/>
        <w:jc w:val="both"/>
      </w:pPr>
    </w:p>
    <w:p w:rsidR="00D66D16" w:rsidRDefault="00D66D16" w:rsidP="00D66D16">
      <w:pPr>
        <w:widowControl w:val="0"/>
        <w:autoSpaceDE w:val="0"/>
        <w:autoSpaceDN w:val="0"/>
        <w:adjustRightInd w:val="0"/>
        <w:jc w:val="both"/>
      </w:pPr>
    </w:p>
    <w:p w:rsidR="00FB6C46" w:rsidRDefault="00FB6C46"/>
    <w:sectPr w:rsidR="00FB6C46" w:rsidSect="00FB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08"/>
  <w:characterSpacingControl w:val="doNotCompress"/>
  <w:compat/>
  <w:rsids>
    <w:rsidRoot w:val="00D66D16"/>
    <w:rsid w:val="00D66D16"/>
    <w:rsid w:val="00FB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D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4BF04E09DD82500D0E09757B4F36A49BC146BDDBF71475785CD3962j0GF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24BF04E09DD82500D0E09757B4F36A49BC1464DCB271475785CD39620F149447ACA9C3CB2F4DD6j5G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24BF04E09DD82500D0E09757B4F36A49BC156BD4B871475785CD39620F149447ACA9C3CB2F4AD8j5G5B" TargetMode="External"/><Relationship Id="rId5" Type="http://schemas.openxmlformats.org/officeDocument/2006/relationships/hyperlink" Target="consultantplus://offline/ref=B324BF04E09DD82500D0E09757B4F36A49BC156BDBB271475785CD39620F149447ACA9C3CB2F48D6j5G6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324BF04E09DD82500D0E09757B4F36A49BC156BD4B871475785CD39620F149447ACA9C3CB2F4AD7j5G9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2211</Words>
  <Characters>12605</Characters>
  <Application>Microsoft Office Word</Application>
  <DocSecurity>0</DocSecurity>
  <Lines>105</Lines>
  <Paragraphs>29</Paragraphs>
  <ScaleCrop>false</ScaleCrop>
  <Company>Grizli777</Company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2014-10-31T01:28:00Z</dcterms:created>
  <dcterms:modified xsi:type="dcterms:W3CDTF">2014-10-31T01:30:00Z</dcterms:modified>
</cp:coreProperties>
</file>