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9" w:rsidRDefault="001C1AB9" w:rsidP="00BA3636">
      <w:pPr>
        <w:tabs>
          <w:tab w:val="center" w:pos="4602"/>
          <w:tab w:val="right" w:pos="9204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1C1AB9" w:rsidRDefault="001C1AB9" w:rsidP="001C1AB9">
      <w:pPr>
        <w:jc w:val="center"/>
        <w:rPr>
          <w:b/>
        </w:rPr>
      </w:pPr>
      <w:r>
        <w:rPr>
          <w:b/>
        </w:rPr>
        <w:t>ИРКУТСКАЯ ОБЛАСТЬ</w:t>
      </w:r>
    </w:p>
    <w:p w:rsidR="001C1AB9" w:rsidRDefault="001C1AB9" w:rsidP="001C1AB9">
      <w:pPr>
        <w:jc w:val="center"/>
        <w:rPr>
          <w:b/>
        </w:rPr>
      </w:pPr>
      <w:r>
        <w:rPr>
          <w:b/>
        </w:rPr>
        <w:t>УСТЬ-УДИНСКИЙ РАЙОН</w:t>
      </w:r>
    </w:p>
    <w:p w:rsidR="001C1AB9" w:rsidRDefault="001C1AB9" w:rsidP="001C1AB9">
      <w:pPr>
        <w:jc w:val="center"/>
        <w:rPr>
          <w:b/>
        </w:rPr>
      </w:pPr>
      <w:r>
        <w:rPr>
          <w:b/>
          <w:caps/>
        </w:rPr>
        <w:t xml:space="preserve">СРЕДНЕМУЙСКОЕ </w:t>
      </w:r>
      <w:r>
        <w:rPr>
          <w:b/>
        </w:rPr>
        <w:t>СЕЛЬСКОЕ ПОСЕЛЕНИЕ</w:t>
      </w:r>
    </w:p>
    <w:p w:rsidR="001C1AB9" w:rsidRDefault="001C1AB9" w:rsidP="001C1AB9">
      <w:pPr>
        <w:jc w:val="center"/>
        <w:rPr>
          <w:b/>
        </w:rPr>
      </w:pPr>
      <w:r>
        <w:rPr>
          <w:b/>
        </w:rPr>
        <w:t>ДУМА ПОСЕЛЕНИЯ</w:t>
      </w:r>
    </w:p>
    <w:p w:rsidR="001C1AB9" w:rsidRDefault="001C1AB9" w:rsidP="001C1AB9">
      <w:pPr>
        <w:jc w:val="center"/>
        <w:rPr>
          <w:b/>
        </w:rPr>
      </w:pPr>
    </w:p>
    <w:p w:rsidR="001C1AB9" w:rsidRDefault="001C1AB9" w:rsidP="001C1AB9">
      <w:pPr>
        <w:jc w:val="center"/>
        <w:rPr>
          <w:b/>
        </w:rPr>
      </w:pPr>
    </w:p>
    <w:p w:rsidR="001C1AB9" w:rsidRDefault="001C1AB9" w:rsidP="001C1AB9">
      <w:pPr>
        <w:jc w:val="center"/>
        <w:rPr>
          <w:b/>
        </w:rPr>
      </w:pPr>
      <w:r>
        <w:rPr>
          <w:b/>
        </w:rPr>
        <w:t>Р  Е Ш Е Н И Е</w:t>
      </w:r>
    </w:p>
    <w:p w:rsidR="001C1AB9" w:rsidRDefault="001C1AB9" w:rsidP="001C1AB9">
      <w:pPr>
        <w:jc w:val="center"/>
        <w:rPr>
          <w:b/>
        </w:rPr>
      </w:pPr>
    </w:p>
    <w:p w:rsidR="001C1AB9" w:rsidRDefault="001C1AB9" w:rsidP="001C1AB9">
      <w:pPr>
        <w:jc w:val="center"/>
        <w:rPr>
          <w:b/>
        </w:rPr>
      </w:pPr>
    </w:p>
    <w:p w:rsidR="001C1AB9" w:rsidRDefault="001C1AB9" w:rsidP="001C1AB9">
      <w:pPr>
        <w:pStyle w:val="1"/>
        <w:numPr>
          <w:ilvl w:val="0"/>
          <w:numId w:val="1"/>
        </w:numPr>
        <w:ind w:left="0" w:firstLine="540"/>
      </w:pPr>
    </w:p>
    <w:p w:rsidR="001C1AB9" w:rsidRDefault="001C1AB9" w:rsidP="001C1AB9">
      <w:pPr>
        <w:pStyle w:val="1"/>
        <w:numPr>
          <w:ilvl w:val="0"/>
          <w:numId w:val="1"/>
        </w:numPr>
        <w:ind w:left="0" w:firstLine="0"/>
      </w:pPr>
      <w:r>
        <w:t>от  01 апреля  2016г.                                                                                        № 29/4 -ДП</w:t>
      </w:r>
    </w:p>
    <w:p w:rsidR="001C1AB9" w:rsidRDefault="001C1AB9" w:rsidP="001C1AB9"/>
    <w:p w:rsidR="001C1AB9" w:rsidRDefault="001C1AB9" w:rsidP="001C1AB9"/>
    <w:p w:rsidR="001C1AB9" w:rsidRDefault="001C1AB9" w:rsidP="001C1AB9">
      <w:r>
        <w:t>Отчет об исполнении бюджета</w:t>
      </w:r>
    </w:p>
    <w:p w:rsidR="001C1AB9" w:rsidRDefault="001C1AB9" w:rsidP="001C1AB9">
      <w:r>
        <w:t>Среднемуйского сельского поселения</w:t>
      </w:r>
    </w:p>
    <w:p w:rsidR="001C1AB9" w:rsidRDefault="001C1AB9" w:rsidP="001C1AB9">
      <w:r>
        <w:t>за 2015 год.</w:t>
      </w:r>
    </w:p>
    <w:p w:rsidR="001C1AB9" w:rsidRDefault="001C1AB9" w:rsidP="001C1AB9"/>
    <w:p w:rsidR="001C1AB9" w:rsidRDefault="001C1AB9" w:rsidP="001C1AB9">
      <w:pPr>
        <w:ind w:firstLine="855"/>
        <w:jc w:val="both"/>
      </w:pPr>
      <w:r>
        <w:t xml:space="preserve">Пункт 1. </w:t>
      </w:r>
    </w:p>
    <w:p w:rsidR="001C1AB9" w:rsidRDefault="001C1AB9" w:rsidP="001C1AB9">
      <w:pPr>
        <w:ind w:firstLine="855"/>
      </w:pPr>
      <w:r>
        <w:t>Утвердить отчет об исполнении бюджета поселения за  2015 г.:</w:t>
      </w:r>
    </w:p>
    <w:p w:rsidR="001C1AB9" w:rsidRDefault="001C1AB9" w:rsidP="001C1AB9">
      <w:pPr>
        <w:pStyle w:val="ConsNormal"/>
        <w:widowControl/>
        <w:ind w:righ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доходам- в сумме  45673662,23 руб, </w:t>
      </w:r>
    </w:p>
    <w:p w:rsidR="001C1AB9" w:rsidRDefault="001C1AB9" w:rsidP="001C1AB9">
      <w:pPr>
        <w:pStyle w:val="ConsNormal"/>
        <w:widowControl/>
        <w:ind w:righ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расходам- в сумме  21758930,36  руб., </w:t>
      </w:r>
    </w:p>
    <w:p w:rsidR="001C1AB9" w:rsidRDefault="001C1AB9" w:rsidP="001C1AB9">
      <w:pPr>
        <w:pStyle w:val="ConsNormal"/>
        <w:widowControl/>
        <w:ind w:right="0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профицит  составляет  23914732,07руб.</w:t>
      </w:r>
    </w:p>
    <w:p w:rsidR="001C1AB9" w:rsidRDefault="001C1AB9" w:rsidP="001C1AB9">
      <w:pPr>
        <w:ind w:firstLine="708"/>
        <w:jc w:val="both"/>
      </w:pPr>
    </w:p>
    <w:p w:rsidR="001C1AB9" w:rsidRDefault="001C1AB9" w:rsidP="001C1AB9">
      <w:pPr>
        <w:ind w:firstLine="708"/>
        <w:jc w:val="both"/>
      </w:pPr>
      <w:r>
        <w:t>Пункт 2</w:t>
      </w:r>
    </w:p>
    <w:p w:rsidR="001C1AB9" w:rsidRDefault="001C1AB9" w:rsidP="001C1AB9">
      <w:pPr>
        <w:ind w:firstLine="708"/>
        <w:jc w:val="both"/>
      </w:pPr>
      <w:r>
        <w:t>Утвердить отчет об исполнении бюджета поселения за 2015 год:</w:t>
      </w:r>
    </w:p>
    <w:p w:rsidR="001C1AB9" w:rsidRDefault="001C1AB9" w:rsidP="001C1AB9">
      <w:pPr>
        <w:ind w:firstLine="708"/>
        <w:jc w:val="both"/>
      </w:pPr>
      <w:r>
        <w:t>по группам, подгруппам и статьям классификации доходов  бюджетов Российской Федерации согласно приложения 1 к настоящему решению;</w:t>
      </w:r>
    </w:p>
    <w:p w:rsidR="001C1AB9" w:rsidRDefault="001C1AB9" w:rsidP="001C1AB9">
      <w:pPr>
        <w:ind w:firstLine="708"/>
        <w:jc w:val="both"/>
      </w:pPr>
      <w:r>
        <w:t>по расходам по разделам и подразделам классификации расходов бюджетов Российской Федерации согласно приложения 2 к настоящему решению;</w:t>
      </w:r>
    </w:p>
    <w:p w:rsidR="001C1AB9" w:rsidRDefault="001C1AB9" w:rsidP="001C1AB9">
      <w:pPr>
        <w:ind w:firstLine="708"/>
        <w:jc w:val="both"/>
      </w:pPr>
      <w:r>
        <w:t>по расходам по разделам, подразделам, целевым статьям и видам расходов  классификации расходов бюджетов Российской Федерации согласно приложения 3 к настоящему решению;</w:t>
      </w:r>
    </w:p>
    <w:p w:rsidR="001C1AB9" w:rsidRDefault="001C1AB9" w:rsidP="001C1AB9">
      <w:pPr>
        <w:ind w:firstLine="708"/>
        <w:jc w:val="both"/>
      </w:pPr>
      <w:r>
        <w:t>по разделам, подразделам,  целевым статьям  и видам расходов классификации расходов бюджетов в ведомственной структуре расходов бюджета поселения согласно приложения 4 к настоящему решению;</w:t>
      </w:r>
    </w:p>
    <w:p w:rsidR="001C1AB9" w:rsidRDefault="001C1AB9" w:rsidP="001C1AB9">
      <w:pPr>
        <w:ind w:firstLine="708"/>
        <w:jc w:val="both"/>
      </w:pPr>
      <w:r>
        <w:t>по источникам  внутреннего финансирования согласно приложения 5 к настоящему решению.</w:t>
      </w:r>
    </w:p>
    <w:p w:rsidR="001C1AB9" w:rsidRDefault="001C1AB9" w:rsidP="001C1AB9">
      <w:pPr>
        <w:ind w:firstLine="708"/>
        <w:jc w:val="both"/>
      </w:pPr>
    </w:p>
    <w:p w:rsidR="001C1AB9" w:rsidRDefault="001C1AB9" w:rsidP="001C1AB9">
      <w:pPr>
        <w:ind w:firstLine="708"/>
        <w:jc w:val="both"/>
      </w:pPr>
      <w:r>
        <w:t>Пункт 3</w:t>
      </w:r>
    </w:p>
    <w:p w:rsidR="001C1AB9" w:rsidRDefault="001C1AB9" w:rsidP="001C1AB9">
      <w:pPr>
        <w:ind w:firstLine="708"/>
        <w:jc w:val="both"/>
      </w:pPr>
      <w:r>
        <w:t>Настоящее решение  вступает в силу со дня его подписания и официального обнародования.</w:t>
      </w:r>
    </w:p>
    <w:p w:rsidR="001C1AB9" w:rsidRDefault="001C1AB9" w:rsidP="001C1AB9">
      <w:pPr>
        <w:ind w:firstLine="708"/>
        <w:jc w:val="both"/>
      </w:pPr>
    </w:p>
    <w:p w:rsidR="001C1AB9" w:rsidRDefault="001C1AB9" w:rsidP="001C1AB9">
      <w:pPr>
        <w:ind w:firstLine="708"/>
        <w:jc w:val="both"/>
      </w:pPr>
    </w:p>
    <w:p w:rsidR="001C1AB9" w:rsidRDefault="001C1AB9" w:rsidP="001C1AB9">
      <w:pPr>
        <w:jc w:val="both"/>
      </w:pPr>
      <w:r>
        <w:t>Глава  Среднемуйского</w:t>
      </w:r>
    </w:p>
    <w:p w:rsidR="001C1AB9" w:rsidRDefault="001C1AB9" w:rsidP="001C1AB9">
      <w:pPr>
        <w:jc w:val="both"/>
      </w:pPr>
      <w:r>
        <w:t>сельского  поселения</w:t>
      </w:r>
      <w:r>
        <w:tab/>
      </w:r>
      <w:r>
        <w:tab/>
      </w:r>
      <w:r>
        <w:tab/>
        <w:t xml:space="preserve">                           А.А.Лифа</w:t>
      </w:r>
    </w:p>
    <w:p w:rsidR="001C1AB9" w:rsidRDefault="001C1AB9" w:rsidP="001C1AB9">
      <w:pPr>
        <w:ind w:firstLine="708"/>
        <w:jc w:val="both"/>
      </w:pPr>
    </w:p>
    <w:p w:rsidR="001C1AB9" w:rsidRDefault="001C1AB9" w:rsidP="001C1AB9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AB9" w:rsidRDefault="001C1AB9" w:rsidP="001C1AB9">
      <w:pPr>
        <w:ind w:firstLine="855"/>
      </w:pPr>
    </w:p>
    <w:p w:rsidR="001C1AB9" w:rsidRDefault="001C1AB9" w:rsidP="001C1AB9">
      <w:pPr>
        <w:ind w:firstLine="855"/>
      </w:pPr>
    </w:p>
    <w:p w:rsidR="001C1AB9" w:rsidRDefault="001C1AB9" w:rsidP="001C1AB9">
      <w:pPr>
        <w:ind w:firstLine="855"/>
      </w:pPr>
    </w:p>
    <w:p w:rsidR="00F405AB" w:rsidRDefault="00F405AB"/>
    <w:sectPr w:rsidR="00F405AB" w:rsidSect="00F4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BF1419"/>
    <w:multiLevelType w:val="multilevel"/>
    <w:tmpl w:val="7020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AB9"/>
    <w:rsid w:val="001C1AB9"/>
    <w:rsid w:val="00281E0B"/>
    <w:rsid w:val="00BA3636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1AB9"/>
    <w:pPr>
      <w:keepNext/>
      <w:tabs>
        <w:tab w:val="num" w:pos="720"/>
      </w:tabs>
      <w:ind w:left="72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A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1C1AB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2016-05-19T02:55:00Z</dcterms:created>
  <dcterms:modified xsi:type="dcterms:W3CDTF">2016-05-19T02:55:00Z</dcterms:modified>
</cp:coreProperties>
</file>