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E5" w:rsidRPr="00A23584" w:rsidRDefault="00CF4E5A" w:rsidP="00DD01E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17.03.2017г. №</w:t>
      </w:r>
      <w:r w:rsidR="00EF79ED">
        <w:rPr>
          <w:rFonts w:ascii="Arial" w:hAnsi="Arial" w:cs="Arial"/>
          <w:b/>
          <w:sz w:val="32"/>
          <w:szCs w:val="32"/>
          <w:lang w:val="ru-RU"/>
        </w:rPr>
        <w:t>38/3</w:t>
      </w:r>
      <w:r w:rsidR="007B31D6">
        <w:rPr>
          <w:rFonts w:ascii="Arial" w:hAnsi="Arial" w:cs="Arial"/>
          <w:b/>
          <w:sz w:val="32"/>
          <w:szCs w:val="32"/>
          <w:lang w:val="ru-RU"/>
        </w:rPr>
        <w:t>-ДП</w:t>
      </w:r>
    </w:p>
    <w:p w:rsidR="00DD01E5" w:rsidRPr="00A23584" w:rsidRDefault="00DD01E5" w:rsidP="00DD01E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DD01E5" w:rsidRDefault="00DD01E5" w:rsidP="00DD01E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A5DEB" w:rsidRDefault="00BA5DEB" w:rsidP="00BA5DE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BA5DEB" w:rsidRDefault="00BA5DEB" w:rsidP="00BA5DE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DD01E5" w:rsidRPr="00A23584" w:rsidRDefault="00DD01E5" w:rsidP="00DD01E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DD01E5" w:rsidRPr="00A23584" w:rsidRDefault="00DD01E5" w:rsidP="00DD01E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DD01E5" w:rsidRPr="00A23584" w:rsidRDefault="00DD01E5" w:rsidP="00DD01E5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23584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584A24" w:rsidRDefault="00584A24" w:rsidP="00584A24">
      <w:pPr>
        <w:pStyle w:val="ConsPlusNormal"/>
        <w:ind w:firstLine="567"/>
        <w:jc w:val="center"/>
        <w:rPr>
          <w:rFonts w:ascii="Arial" w:hAnsi="Arial" w:cs="Arial"/>
          <w:sz w:val="32"/>
          <w:szCs w:val="32"/>
        </w:rPr>
      </w:pPr>
    </w:p>
    <w:p w:rsidR="0085327D" w:rsidRDefault="0085327D" w:rsidP="00584A24">
      <w:pPr>
        <w:pStyle w:val="ConsPlusNormal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Pr="0085327D">
        <w:rPr>
          <w:rFonts w:ascii="Arial" w:hAnsi="Arial" w:cs="Arial"/>
          <w:b/>
          <w:sz w:val="32"/>
          <w:szCs w:val="32"/>
        </w:rPr>
        <w:t xml:space="preserve"> </w:t>
      </w:r>
      <w:r w:rsidRPr="0085327D">
        <w:rPr>
          <w:rFonts w:ascii="Arial" w:eastAsia="Times New Roman" w:hAnsi="Arial" w:cs="Arial"/>
          <w:b/>
          <w:sz w:val="32"/>
          <w:szCs w:val="32"/>
        </w:rPr>
        <w:t>ПОРЯДК</w:t>
      </w:r>
      <w:r>
        <w:rPr>
          <w:rFonts w:ascii="Arial" w:eastAsia="Times New Roman" w:hAnsi="Arial" w:cs="Arial"/>
          <w:b/>
          <w:sz w:val="32"/>
          <w:szCs w:val="32"/>
        </w:rPr>
        <w:t>А</w:t>
      </w:r>
      <w:r w:rsidRPr="0085327D">
        <w:rPr>
          <w:rFonts w:ascii="Arial" w:eastAsia="Times New Roman" w:hAnsi="Arial" w:cs="Arial"/>
          <w:b/>
          <w:sz w:val="32"/>
          <w:szCs w:val="32"/>
        </w:rPr>
        <w:t xml:space="preserve"> СООБЩЕНИЯ ЛИЦАМИ, ЗАМЕЩАЮЩИМИ МУНИЦИПАЛЬНЫЕ ДОЛЖНОСТИ, МУНИЦИПАЛЬНЫМИ СЛУЖАЩИМИ, РАБОТНИКАМИ АДМИНИСТРАЦИИ СРЕДНЕМУЙСКОГО МУНИЦИПАЛЬНОГО ОБРАЗОВАНИЯ И РУКОВОДИТЕЛЯМИ МУНИЦИПАЛЬНЫХ УЧРЕЖДЕНИЙ </w:t>
      </w:r>
      <w:r w:rsidRPr="0085327D">
        <w:rPr>
          <w:rFonts w:ascii="Arial" w:hAnsi="Arial" w:cs="Arial"/>
          <w:b/>
          <w:sz w:val="32"/>
          <w:szCs w:val="32"/>
        </w:rPr>
        <w:t>О ПОЛУЧЕНИИ ПОДАРКА В СВЯЗИ С ИХ ДОЛЖНОСТНЫМ ПОЛОЖЕНИЕМ 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5327D" w:rsidRPr="002C3138" w:rsidRDefault="0085327D" w:rsidP="00584A24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1B2396" w:rsidRDefault="001B2396" w:rsidP="0085327D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BA5DEB">
        <w:rPr>
          <w:rFonts w:ascii="Arial" w:hAnsi="Arial" w:cs="Arial"/>
          <w:spacing w:val="2"/>
          <w:sz w:val="24"/>
          <w:szCs w:val="24"/>
          <w:shd w:val="clear" w:color="auto" w:fill="FFFFFF"/>
        </w:rPr>
        <w:t>В соответствии с</w:t>
      </w:r>
      <w:r w:rsidR="00E23607" w:rsidRPr="00BA5DEB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hyperlink r:id="rId4" w:history="1">
        <w:r w:rsidRPr="00BA5DEB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Гражданским кодексом Российской Федерации</w:t>
        </w:r>
      </w:hyperlink>
      <w:r w:rsidRPr="00BA5DEB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CF4E5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hyperlink r:id="rId5" w:history="1">
        <w:r w:rsidRPr="00BA5DEB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25.12.2008 № 273-ФЗ "О противодействии коррупции"</w:t>
        </w:r>
      </w:hyperlink>
      <w:r w:rsidRPr="00BA5DEB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hyperlink r:id="rId6" w:history="1">
        <w:r w:rsidRPr="00BA5DEB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02.03.2007 № 25-ФЗ "О муниципальной службе в Российской Федерации"</w:t>
        </w:r>
      </w:hyperlink>
      <w:r w:rsidRPr="00BA5DEB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CF4E5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hyperlink r:id="rId7" w:history="1">
        <w:r w:rsidRPr="00BA5DEB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09.01.2014 № 10</w:t>
        </w:r>
      </w:hyperlink>
      <w:r w:rsidR="00CF4E5A">
        <w:rPr>
          <w:rFonts w:ascii="Arial" w:hAnsi="Arial" w:cs="Arial"/>
          <w:sz w:val="24"/>
          <w:szCs w:val="24"/>
        </w:rPr>
        <w:t xml:space="preserve"> </w:t>
      </w:r>
      <w:r w:rsidRPr="00BA5DEB">
        <w:rPr>
          <w:rFonts w:ascii="Arial" w:hAnsi="Arial" w:cs="Arial"/>
          <w:spacing w:val="2"/>
          <w:sz w:val="24"/>
          <w:szCs w:val="24"/>
          <w:shd w:val="clear" w:color="auto" w:fill="FFFFFF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BA5DE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реализации",</w:t>
      </w:r>
      <w:r w:rsidR="00CF4E5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E23607" w:rsidRPr="00BA5DEB">
        <w:rPr>
          <w:rFonts w:ascii="Arial" w:hAnsi="Arial" w:cs="Arial"/>
          <w:sz w:val="24"/>
          <w:szCs w:val="24"/>
        </w:rPr>
        <w:t>Уставом Среднемуйского муниципального образования,</w:t>
      </w:r>
      <w:r w:rsidRPr="00BA5DE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Дума </w:t>
      </w:r>
      <w:r w:rsidR="00E23607" w:rsidRPr="00BA5DEB">
        <w:rPr>
          <w:rFonts w:ascii="Arial" w:hAnsi="Arial" w:cs="Arial"/>
          <w:spacing w:val="2"/>
          <w:sz w:val="24"/>
          <w:szCs w:val="24"/>
          <w:shd w:val="clear" w:color="auto" w:fill="FFFFFF"/>
        </w:rPr>
        <w:t>Среднемуйского муниципального образования</w:t>
      </w:r>
    </w:p>
    <w:p w:rsidR="00BA5DEB" w:rsidRPr="00BA5DEB" w:rsidRDefault="00BA5DEB" w:rsidP="0085327D">
      <w:pPr>
        <w:pStyle w:val="ConsPlusNormal"/>
        <w:ind w:firstLine="567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1B2396" w:rsidRDefault="00E23607" w:rsidP="0085327D">
      <w:pPr>
        <w:pStyle w:val="ConsPlusNormal"/>
        <w:jc w:val="center"/>
        <w:rPr>
          <w:rFonts w:ascii="Arial" w:hAnsi="Arial" w:cs="Arial"/>
          <w:b/>
          <w:color w:val="2D2D2D"/>
          <w:spacing w:val="2"/>
          <w:sz w:val="30"/>
          <w:szCs w:val="30"/>
          <w:shd w:val="clear" w:color="auto" w:fill="FFFFFF"/>
        </w:rPr>
      </w:pPr>
      <w:r w:rsidRPr="00BA5DEB">
        <w:rPr>
          <w:rFonts w:ascii="Arial" w:hAnsi="Arial" w:cs="Arial"/>
          <w:b/>
          <w:color w:val="2D2D2D"/>
          <w:spacing w:val="2"/>
          <w:sz w:val="30"/>
          <w:szCs w:val="30"/>
          <w:shd w:val="clear" w:color="auto" w:fill="FFFFFF"/>
        </w:rPr>
        <w:t>РЕШИЛА:</w:t>
      </w:r>
    </w:p>
    <w:p w:rsidR="00BA5DEB" w:rsidRPr="0085327D" w:rsidRDefault="00BA5DEB" w:rsidP="0085327D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584A24" w:rsidRPr="00A11EA5" w:rsidRDefault="00584A24" w:rsidP="008532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035BE">
        <w:rPr>
          <w:rFonts w:ascii="Arial" w:hAnsi="Arial" w:cs="Arial"/>
          <w:sz w:val="24"/>
          <w:szCs w:val="24"/>
        </w:rPr>
        <w:t xml:space="preserve">Утвердить </w:t>
      </w:r>
      <w:r w:rsidRPr="00A11EA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сообщения лицами, замещающими муниципальные должности, муниципальными служащими, работниками администрации Среднемуйского муниципального образования и руководителями муниципальных учреждений </w:t>
      </w:r>
      <w:r w:rsidRPr="00A11EA5">
        <w:rPr>
          <w:rFonts w:ascii="Arial" w:hAnsi="Arial" w:cs="Arial"/>
          <w:sz w:val="24"/>
          <w:szCs w:val="24"/>
        </w:rPr>
        <w:t>о получении подарка в связи с их должностным положением 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 1).</w:t>
      </w:r>
    </w:p>
    <w:p w:rsidR="00584A24" w:rsidRPr="000035BE" w:rsidRDefault="00584A24" w:rsidP="008532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35BE">
        <w:rPr>
          <w:rFonts w:ascii="Arial" w:hAnsi="Arial" w:cs="Arial"/>
          <w:sz w:val="24"/>
          <w:szCs w:val="24"/>
        </w:rPr>
        <w:t>3.Решение вступает в силу с момента его подписания.</w:t>
      </w:r>
    </w:p>
    <w:p w:rsidR="00584A24" w:rsidRPr="00A11EA5" w:rsidRDefault="00584A24" w:rsidP="0085327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11EA5">
        <w:rPr>
          <w:rFonts w:ascii="Arial" w:hAnsi="Arial" w:cs="Arial"/>
          <w:sz w:val="24"/>
          <w:szCs w:val="24"/>
        </w:rPr>
        <w:t>4.Опубликовать настоящее решение в информационном бюллетене «</w:t>
      </w:r>
      <w:proofErr w:type="spellStart"/>
      <w:r w:rsidRPr="00A11EA5">
        <w:rPr>
          <w:rFonts w:ascii="Arial" w:hAnsi="Arial" w:cs="Arial"/>
          <w:sz w:val="24"/>
          <w:szCs w:val="24"/>
        </w:rPr>
        <w:t>Среднемуйский</w:t>
      </w:r>
      <w:proofErr w:type="spellEnd"/>
      <w:r w:rsidRPr="00A11EA5"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</w:t>
      </w:r>
      <w:r w:rsidRPr="00A11EA5">
        <w:rPr>
          <w:rFonts w:ascii="Arial" w:hAnsi="Arial" w:cs="Arial"/>
          <w:sz w:val="24"/>
          <w:szCs w:val="24"/>
        </w:rPr>
        <w:lastRenderedPageBreak/>
        <w:t>РМО «</w:t>
      </w:r>
      <w:proofErr w:type="spellStart"/>
      <w:r w:rsidRPr="00A11EA5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A11EA5">
        <w:rPr>
          <w:rFonts w:ascii="Arial" w:hAnsi="Arial" w:cs="Arial"/>
          <w:sz w:val="24"/>
          <w:szCs w:val="24"/>
        </w:rPr>
        <w:t xml:space="preserve"> район» по адресу: </w:t>
      </w:r>
      <w:hyperlink r:id="rId8" w:history="1">
        <w:r w:rsidR="00E23607" w:rsidRPr="002828F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http://adminust-uda.ru/</w:t>
        </w:r>
      </w:hyperlink>
      <w:r w:rsidRPr="00A11EA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584A24" w:rsidRDefault="00584A24" w:rsidP="008532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28FC" w:rsidRPr="000035BE" w:rsidRDefault="002828FC" w:rsidP="008532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000"/>
      </w:tblPr>
      <w:tblGrid>
        <w:gridCol w:w="9464"/>
        <w:gridCol w:w="283"/>
      </w:tblGrid>
      <w:tr w:rsidR="00584A24" w:rsidRPr="000035BE" w:rsidTr="002828F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84A24" w:rsidRPr="00D73AC8" w:rsidRDefault="00584A24" w:rsidP="0085327D">
            <w:pPr>
              <w:pStyle w:val="a4"/>
              <w:ind w:right="-4876"/>
              <w:jc w:val="both"/>
              <w:rPr>
                <w:rFonts w:ascii="Arial" w:hAnsi="Arial" w:cs="Arial"/>
                <w:sz w:val="24"/>
              </w:rPr>
            </w:pPr>
            <w:r w:rsidRPr="00D73AC8">
              <w:rPr>
                <w:rFonts w:ascii="Arial" w:hAnsi="Arial" w:cs="Arial"/>
                <w:sz w:val="24"/>
              </w:rPr>
              <w:t>Председатель Думы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A24" w:rsidRPr="00D73AC8" w:rsidRDefault="00584A24" w:rsidP="0085327D">
            <w:pPr>
              <w:pStyle w:val="a4"/>
              <w:ind w:left="-4838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828FC" w:rsidRDefault="00584A24" w:rsidP="0085327D">
      <w:pPr>
        <w:pStyle w:val="ConsPlusNormal"/>
        <w:rPr>
          <w:rFonts w:ascii="Arial" w:hAnsi="Arial" w:cs="Arial"/>
          <w:sz w:val="24"/>
        </w:rPr>
      </w:pPr>
      <w:r w:rsidRPr="00D73AC8">
        <w:rPr>
          <w:rFonts w:ascii="Arial" w:hAnsi="Arial" w:cs="Arial"/>
          <w:sz w:val="24"/>
        </w:rPr>
        <w:t>Глава Среднемуйского муниципального образования</w:t>
      </w:r>
    </w:p>
    <w:p w:rsidR="00584A24" w:rsidRPr="004216D5" w:rsidRDefault="00584A24" w:rsidP="0085327D">
      <w:pPr>
        <w:pStyle w:val="ConsPlusNorma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А.А.Лифа</w:t>
      </w:r>
    </w:p>
    <w:p w:rsidR="00A34098" w:rsidRPr="002828FC" w:rsidRDefault="00A34098" w:rsidP="00853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1D6" w:rsidRPr="007B31D6" w:rsidRDefault="007B31D6" w:rsidP="0085327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31D6">
        <w:rPr>
          <w:rFonts w:ascii="Courier New" w:eastAsia="Times New Roman" w:hAnsi="Courier New" w:cs="Courier New"/>
          <w:lang w:eastAsia="ru-RU"/>
        </w:rPr>
        <w:t>Приложение</w:t>
      </w:r>
    </w:p>
    <w:p w:rsidR="00A027BA" w:rsidRDefault="007B31D6" w:rsidP="007B31D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31D6">
        <w:rPr>
          <w:rFonts w:ascii="Courier New" w:eastAsia="Times New Roman" w:hAnsi="Courier New" w:cs="Courier New"/>
          <w:lang w:eastAsia="ru-RU"/>
        </w:rPr>
        <w:t xml:space="preserve"> к решению Думы Среднемуйского</w:t>
      </w:r>
    </w:p>
    <w:p w:rsidR="00A027BA" w:rsidRDefault="007B31D6" w:rsidP="007B31D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31D6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B31D6" w:rsidRPr="007B31D6" w:rsidRDefault="00A027BA" w:rsidP="007B31D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17.03.2017г. №38/3</w:t>
      </w:r>
      <w:r w:rsidR="007B31D6" w:rsidRPr="007B31D6">
        <w:rPr>
          <w:rFonts w:ascii="Courier New" w:eastAsia="Times New Roman" w:hAnsi="Courier New" w:cs="Courier New"/>
          <w:lang w:eastAsia="ru-RU"/>
        </w:rPr>
        <w:t>–ДП</w:t>
      </w:r>
    </w:p>
    <w:p w:rsidR="007B31D6" w:rsidRPr="00A027BA" w:rsidRDefault="007B31D6" w:rsidP="00A02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1E5" w:rsidRPr="00A027BA" w:rsidRDefault="00DD01E5" w:rsidP="002C313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027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Порядок сообщения лицами, замещающими муниципальные должности, муниципальными служащими, работниками администрации Среднемуйского муниципального образования и руководителями муниципальных учреждений </w:t>
      </w:r>
      <w:r w:rsidRPr="00A027BA">
        <w:rPr>
          <w:rFonts w:ascii="Arial" w:hAnsi="Arial" w:cs="Arial"/>
          <w:b/>
          <w:sz w:val="30"/>
          <w:szCs w:val="30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D01E5" w:rsidRPr="0085327D" w:rsidRDefault="00DD01E5" w:rsidP="00DD01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098" w:rsidRPr="00A34098" w:rsidRDefault="00A027BA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Настоящее </w:t>
      </w:r>
      <w:r w:rsid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оложение определяет порядок сообщения лицам</w:t>
      </w:r>
      <w:r w:rsid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и, замещающими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муниципальные</w:t>
      </w:r>
      <w:r w:rsid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должности, муниципальными</w:t>
      </w:r>
      <w:r w:rsid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служащими</w:t>
      </w:r>
      <w:r w:rsidR="00DD01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DD01E5" w:rsidRPr="00DD01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D01E5" w:rsidRPr="00DD01E5">
        <w:rPr>
          <w:rFonts w:ascii="Arial" w:eastAsia="Times New Roman" w:hAnsi="Arial" w:cs="Arial"/>
          <w:sz w:val="24"/>
          <w:szCs w:val="24"/>
          <w:lang w:eastAsia="ru-RU"/>
        </w:rPr>
        <w:t>работниками администрации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Среднемуйского муниципального образования </w:t>
      </w:r>
      <w:r w:rsidR="00E23607" w:rsidRPr="00A11EA5">
        <w:rPr>
          <w:rFonts w:ascii="Arial" w:eastAsia="Times New Roman" w:hAnsi="Arial" w:cs="Arial"/>
          <w:sz w:val="24"/>
          <w:szCs w:val="24"/>
          <w:lang w:eastAsia="ru-RU"/>
        </w:rPr>
        <w:t>и руководителями муниципальных учреждений</w:t>
      </w:r>
      <w:r w:rsidR="00E23607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236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соответственно - лица, замещающие муниципальные</w:t>
      </w:r>
      <w:r w:rsid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должности, служащие, работники</w:t>
      </w:r>
      <w:r w:rsidR="00E236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и руководители муниципальных учреждений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обязанностей, порядок сдачи и оценки подарка, реализации (выкупа) и зачисления средств, вырученных от его реализации.</w:t>
      </w:r>
    </w:p>
    <w:p w:rsidR="00A34098" w:rsidRPr="00A34098" w:rsidRDefault="00A027BA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Для целей настоящего 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оложения используются следующие понятия:</w:t>
      </w:r>
    </w:p>
    <w:p w:rsidR="00A34098" w:rsidRPr="00A34098" w:rsidRDefault="00A34098" w:rsidP="00A027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="00A02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подарок, полученный лицом, замещающим муниципальную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должность, служащим, работником </w:t>
      </w:r>
      <w:r w:rsidR="0034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руководителем муниципального учреждения</w:t>
      </w:r>
      <w:r w:rsidR="003459B0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34098" w:rsidRPr="00A34098" w:rsidRDefault="00A34098" w:rsidP="00A027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</w:t>
      </w:r>
      <w:r w:rsidR="00A02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ных (должностных) обязанностей"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получение лицом, замещающим муниципальную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должность, служащим, работником </w:t>
      </w:r>
      <w:r w:rsidR="0034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руководителем муниципального учреждения </w:t>
      </w:r>
      <w:r w:rsidR="003459B0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лично или через посредника от физических (юридических) лиц подарка в рамках осуществления деятельности,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предусмотренной должностным регламентом (должностной инструкцией), а также в связи с исполнением служебных (должностных) обязанностей</w:t>
      </w:r>
      <w:proofErr w:type="gramEnd"/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34098" w:rsidRPr="00A34098" w:rsidRDefault="00A027BA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Лица, замещающие муниципальные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должности, служащие, работники</w:t>
      </w:r>
      <w:r w:rsidR="00E236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руководители муниципальных учреждений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34098" w:rsidRPr="00A34098" w:rsidRDefault="00A027BA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Лица, замещающие муниципальные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должности, служащие, работники </w:t>
      </w:r>
      <w:r w:rsidR="00E236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руководители муниципальных учреждений</w:t>
      </w:r>
      <w:r w:rsidR="00E23607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обязаны в порядке, предусмотренном настоящим 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муниципальную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службу или осуществляют</w:t>
      </w:r>
      <w:proofErr w:type="gramEnd"/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трудовую деятельность.</w:t>
      </w:r>
    </w:p>
    <w:p w:rsidR="00A34098" w:rsidRPr="00A34098" w:rsidRDefault="00A34098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</w:t>
      </w:r>
      <w:r w:rsidR="00A02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A02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уведомление), составленное согласно</w:t>
      </w:r>
      <w:r w:rsidR="00A02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hyperlink r:id="rId9" w:anchor="block_10000" w:history="1">
        <w:r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приложению</w:t>
        </w:r>
      </w:hyperlink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представляется не позднее 3 рабочих дней со дня получения подарка в 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Администрацию Среднемуйского сельского поселения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34098" w:rsidRPr="00A34098" w:rsidRDefault="00A34098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34098" w:rsidRPr="00A34098" w:rsidRDefault="00A34098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невозможности подачи уведомления в сроки, указанные в</w:t>
      </w:r>
      <w:r w:rsidR="00A02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hyperlink r:id="rId10" w:anchor="block_1005" w:history="1">
        <w:r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абзацах первом</w:t>
        </w:r>
      </w:hyperlink>
      <w:r w:rsidR="00A027BA">
        <w:t xml:space="preserve"> </w:t>
      </w:r>
      <w:r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A027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11" w:anchor="block_10052" w:history="1">
        <w:r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втором</w:t>
        </w:r>
      </w:hyperlink>
      <w:r w:rsidR="00A027BA"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настоящего пункта, по причине, не зависящей от лица, замещающего муниципальную</w:t>
      </w:r>
      <w:r w:rsidR="0042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должность, служащего, работника, оно представляется не позднее следующего дня после ее устранения.</w:t>
      </w:r>
    </w:p>
    <w:p w:rsidR="00A34098" w:rsidRPr="00A34098" w:rsidRDefault="00A43A93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</w:t>
      </w:r>
      <w:r w:rsidR="00A02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hyperlink r:id="rId12" w:anchor="block_4" w:history="1">
        <w:r w:rsidR="00A34098"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законодательством о бухгалтерском учете</w:t>
        </w:r>
      </w:hyperlink>
      <w:r w:rsidR="00A027BA"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- комиссия или коллегиальный орган).</w:t>
      </w:r>
      <w:proofErr w:type="gramEnd"/>
    </w:p>
    <w:p w:rsidR="00A34098" w:rsidRPr="00A34098" w:rsidRDefault="00A43A93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34098" w:rsidRPr="00A34098" w:rsidRDefault="00A43A93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Подарок, полученный лицом, замещающим муниципальную</w:t>
      </w:r>
      <w:r w:rsidR="00CE50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должность, независимо от его стоимости, подлежит передаче на хранение в порядке, предусмотренном</w:t>
      </w:r>
      <w:r w:rsidR="00A02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hyperlink r:id="rId13" w:anchor="block_1007" w:history="1">
        <w:r w:rsidR="00A34098"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7</w:t>
        </w:r>
      </w:hyperlink>
      <w:r w:rsidR="00A027BA"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настоящего Типового положения.</w:t>
      </w:r>
    </w:p>
    <w:p w:rsidR="00A34098" w:rsidRPr="00A34098" w:rsidRDefault="00A34098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34098" w:rsidRPr="00A34098" w:rsidRDefault="00A43A93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10.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34098" w:rsidRPr="00A34098" w:rsidRDefault="00DB5694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11.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</w:t>
      </w:r>
      <w:r w:rsidR="00585B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естр муниципального образования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34098" w:rsidRPr="00A34098" w:rsidRDefault="00DB5694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Лицо, замещающее муниципальную</w:t>
      </w:r>
      <w:r w:rsidR="00585B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34098" w:rsidRPr="00A34098" w:rsidRDefault="00DB5694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13.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Уполномоченное структурное подразделение (уполномоченные орган или организация) в течение 3 месяцев со дня поступления заявления, указанного </w:t>
      </w:r>
      <w:r w:rsidR="00A34098"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14" w:anchor="block_1012" w:history="1">
        <w:r w:rsidR="00A34098"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12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настоящего </w:t>
      </w:r>
      <w:r w:rsidR="00585B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34098" w:rsidRPr="00A34098" w:rsidRDefault="00DB5694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13.1.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585B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муниципальные должности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585B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служащих заявление, указанное 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hyperlink r:id="rId15" w:anchor="block_1012" w:history="1">
        <w:r w:rsidR="00A34098"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12</w:t>
        </w:r>
      </w:hyperlink>
      <w: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настоящего </w:t>
      </w:r>
      <w:r w:rsidR="00585B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34098" w:rsidRPr="00A34098" w:rsidRDefault="00A34098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14. Подарок, в отношении которого не поступило заявление, указанное в</w:t>
      </w:r>
      <w:r w:rsidR="00DB56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hyperlink r:id="rId16" w:anchor="block_1012" w:history="1">
        <w:r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12</w:t>
        </w:r>
      </w:hyperlink>
      <w:r w:rsidR="00DB5694">
        <w:t xml:space="preserve"> 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настоящего </w:t>
      </w:r>
      <w:r w:rsidR="00585B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оложения, может использоваться муниципальным органом, с учетом заключения комиссии или коллегиального органа о целесообразности использования подарка для обеспечения деятельности муниципального</w:t>
      </w:r>
      <w:r w:rsidR="00585B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органа</w:t>
      </w:r>
      <w:r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34098" w:rsidRPr="00E23607" w:rsidRDefault="00DB5694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15.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нецелесообразности использования подарка руководителем муниципального</w:t>
      </w:r>
      <w:r w:rsidR="00585B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34098" w:rsidRPr="00A34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органа,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hyperlink r:id="rId17" w:anchor="block_448" w:history="1">
        <w:r w:rsidR="00A34098"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законодательством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4098"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Федерации.</w:t>
      </w:r>
    </w:p>
    <w:p w:rsidR="00A34098" w:rsidRPr="00E23607" w:rsidRDefault="00A34098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16.Оценка стоимости подарка для реализации (выкупа), предусмотренная</w:t>
      </w:r>
      <w:r w:rsidR="00DB56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18" w:anchor="block_1013" w:history="1">
        <w:r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пунктами 13</w:t>
        </w:r>
      </w:hyperlink>
      <w:r w:rsidR="00DB5694">
        <w:t xml:space="preserve"> </w:t>
      </w:r>
      <w:r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B56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19" w:anchor="block_1015" w:history="1">
        <w:r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15</w:t>
        </w:r>
      </w:hyperlink>
      <w:r w:rsidR="00DB5694">
        <w:t xml:space="preserve"> </w:t>
      </w:r>
      <w:r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настоящего </w:t>
      </w:r>
      <w:r w:rsidR="00585BDD"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оложения, осуществляется субъектами оценочной деятельности в соответствии </w:t>
      </w:r>
      <w:r w:rsidR="00585BDD"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</w:t>
      </w:r>
      <w:hyperlink r:id="rId20" w:anchor="block_1" w:history="1">
        <w:r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законодательством</w:t>
        </w:r>
      </w:hyperlink>
      <w:r w:rsidR="00DB5694">
        <w:t xml:space="preserve"> </w:t>
      </w:r>
      <w:r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 об оценочной деятельности.</w:t>
      </w:r>
    </w:p>
    <w:p w:rsidR="00A34098" w:rsidRPr="00E23607" w:rsidRDefault="00DB5694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17.</w:t>
      </w:r>
      <w:r w:rsidR="00A34098"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если подарок не выкуплен или не реализован, руководителем муниципального</w:t>
      </w:r>
      <w:r w:rsidR="00585BDD"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4098"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34098" w:rsidRDefault="00DB5694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18.</w:t>
      </w:r>
      <w:r w:rsidR="00A34098"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21" w:anchor="block_2" w:history="1">
        <w:r w:rsidR="00A34098" w:rsidRPr="00E2360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бюджетным законодательством</w:t>
        </w:r>
      </w:hyperlink>
      <w:r>
        <w:t xml:space="preserve"> </w:t>
      </w:r>
      <w:r w:rsidR="00A34098" w:rsidRPr="00E23607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Федерации.</w:t>
      </w:r>
    </w:p>
    <w:p w:rsidR="00DB5694" w:rsidRPr="00E23607" w:rsidRDefault="00DB5694" w:rsidP="00A027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142" w:type="dxa"/>
        <w:tblLook w:val="04A0"/>
      </w:tblPr>
      <w:tblGrid>
        <w:gridCol w:w="4639"/>
        <w:gridCol w:w="4790"/>
      </w:tblGrid>
      <w:tr w:rsidR="00147DB2" w:rsidTr="00DB5694">
        <w:tc>
          <w:tcPr>
            <w:tcW w:w="4639" w:type="dxa"/>
          </w:tcPr>
          <w:p w:rsidR="00147DB2" w:rsidRDefault="00147DB2" w:rsidP="00DB569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hideMark/>
          </w:tcPr>
          <w:p w:rsidR="00147DB2" w:rsidRPr="00147DB2" w:rsidRDefault="00DB5694" w:rsidP="00DB5694">
            <w:pPr>
              <w:spacing w:after="0" w:line="240" w:lineRule="auto"/>
              <w:ind w:left="-463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</w:rPr>
              <w:t>П</w:t>
            </w:r>
            <w:r w:rsidRPr="00147DB2">
              <w:rPr>
                <w:rFonts w:ascii="Courier New" w:hAnsi="Courier New" w:cs="Courier New"/>
              </w:rPr>
              <w:t>риложение</w:t>
            </w:r>
          </w:p>
          <w:p w:rsidR="00147DB2" w:rsidRDefault="00147DB2" w:rsidP="00DB569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7DB2" w:rsidRDefault="00147DB2" w:rsidP="00DB5694">
      <w:pPr>
        <w:spacing w:after="0" w:line="240" w:lineRule="auto"/>
        <w:ind w:left="142"/>
        <w:contextualSpacing/>
        <w:jc w:val="center"/>
        <w:rPr>
          <w:rFonts w:ascii="Arial" w:hAnsi="Arial" w:cs="Arial"/>
          <w:sz w:val="24"/>
          <w:szCs w:val="24"/>
        </w:rPr>
      </w:pPr>
      <w:r w:rsidRPr="00147DB2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147DB2" w:rsidRPr="00147DB2" w:rsidRDefault="00147DB2" w:rsidP="00DB5694">
      <w:pPr>
        <w:spacing w:after="0" w:line="240" w:lineRule="atLeast"/>
        <w:ind w:left="142"/>
        <w:contextualSpacing/>
        <w:jc w:val="center"/>
        <w:rPr>
          <w:rFonts w:ascii="Arial" w:hAnsi="Arial" w:cs="Arial"/>
          <w:sz w:val="24"/>
          <w:szCs w:val="24"/>
        </w:rPr>
      </w:pPr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_________________________________________________</w:t>
      </w:r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         </w:t>
      </w:r>
      <w:proofErr w:type="gramStart"/>
      <w:r>
        <w:t>(наименование уполномоченного</w:t>
      </w:r>
      <w:proofErr w:type="gramEnd"/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           структурного подразделения</w:t>
      </w:r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_________________________________________________</w:t>
      </w:r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 государственного (муниципального) органа, фонда</w:t>
      </w:r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_________________________________________________</w:t>
      </w:r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или иной организации (уполномоченной организации)</w:t>
      </w:r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от ______________________________________________</w:t>
      </w:r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_________________________________________________</w:t>
      </w:r>
    </w:p>
    <w:p w:rsidR="00147DB2" w:rsidRDefault="00147DB2" w:rsidP="00147DB2">
      <w:pPr>
        <w:spacing w:line="240" w:lineRule="atLeast"/>
        <w:ind w:left="142"/>
        <w:contextualSpacing/>
        <w:jc w:val="right"/>
      </w:pPr>
      <w:r>
        <w:t xml:space="preserve">                                 (ф.и.о., занимаемая должность)</w:t>
      </w:r>
    </w:p>
    <w:p w:rsidR="00147DB2" w:rsidRDefault="00147DB2" w:rsidP="00147DB2">
      <w:pPr>
        <w:spacing w:line="240" w:lineRule="atLeast"/>
        <w:ind w:left="142"/>
        <w:contextualSpacing/>
      </w:pPr>
    </w:p>
    <w:p w:rsidR="00147DB2" w:rsidRDefault="00147DB2" w:rsidP="00147DB2">
      <w:pPr>
        <w:spacing w:line="240" w:lineRule="atLeast"/>
        <w:ind w:left="142"/>
        <w:contextualSpacing/>
      </w:pPr>
      <w:r>
        <w:t xml:space="preserve">    Уведомление о получении подарка от "___" ______________ 20__ г.</w:t>
      </w:r>
    </w:p>
    <w:p w:rsidR="00147DB2" w:rsidRDefault="00147DB2" w:rsidP="00147DB2">
      <w:pPr>
        <w:spacing w:line="240" w:lineRule="atLeast"/>
        <w:ind w:left="142"/>
        <w:contextualSpacing/>
      </w:pPr>
      <w:r>
        <w:t xml:space="preserve">     Извещаю о получении ________________________________________________</w:t>
      </w:r>
    </w:p>
    <w:p w:rsidR="00147DB2" w:rsidRDefault="00147DB2" w:rsidP="00147DB2">
      <w:pPr>
        <w:spacing w:line="240" w:lineRule="atLeast"/>
        <w:ind w:left="142"/>
        <w:contextualSpacing/>
      </w:pPr>
      <w:r>
        <w:t xml:space="preserve">                                        (дата получения)</w:t>
      </w:r>
    </w:p>
    <w:p w:rsidR="00147DB2" w:rsidRDefault="00147DB2" w:rsidP="00147DB2">
      <w:pPr>
        <w:spacing w:line="240" w:lineRule="atLeast"/>
        <w:ind w:left="142"/>
        <w:contextualSpacing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</w:t>
      </w:r>
    </w:p>
    <w:p w:rsidR="00147DB2" w:rsidRDefault="00147DB2" w:rsidP="00147DB2">
      <w:pPr>
        <w:spacing w:line="240" w:lineRule="atLeast"/>
        <w:ind w:left="142"/>
        <w:contextualSpacing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147DB2" w:rsidRDefault="00147DB2" w:rsidP="00147DB2">
      <w:pPr>
        <w:spacing w:line="240" w:lineRule="atLeast"/>
        <w:ind w:left="142"/>
        <w:contextualSpacing/>
      </w:pPr>
      <w:r>
        <w:t xml:space="preserve">                 командировки, другого официального мероприятия, место и дата проведения)</w:t>
      </w:r>
    </w:p>
    <w:p w:rsidR="00147DB2" w:rsidRDefault="00147DB2" w:rsidP="00147DB2">
      <w:pPr>
        <w:spacing w:line="240" w:lineRule="atLeast"/>
        <w:ind w:left="142"/>
        <w:contextualSpacing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850"/>
        <w:gridCol w:w="2126"/>
        <w:gridCol w:w="1878"/>
        <w:gridCol w:w="1824"/>
      </w:tblGrid>
      <w:tr w:rsidR="00147DB2" w:rsidTr="00147D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Наименование подарка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Характеристика подарка, его описание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Количество предметов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Стоимость в рублях*</w:t>
            </w:r>
          </w:p>
        </w:tc>
      </w:tr>
      <w:tr w:rsidR="00147DB2" w:rsidTr="00147D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DB2" w:rsidTr="00147D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DB2" w:rsidTr="00147D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DB2" w:rsidTr="00147D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2" w:rsidRDefault="00147DB2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7DB2" w:rsidRDefault="00147DB2" w:rsidP="00147DB2">
      <w:pPr>
        <w:spacing w:line="240" w:lineRule="atLeast"/>
        <w:ind w:left="142"/>
        <w:contextualSpacing/>
        <w:rPr>
          <w:lang w:eastAsia="ar-SA"/>
        </w:rPr>
      </w:pPr>
      <w:r>
        <w:t xml:space="preserve">   </w:t>
      </w:r>
      <w:r>
        <w:tab/>
        <w:t xml:space="preserve">   </w:t>
      </w:r>
      <w:r>
        <w:tab/>
        <w:t xml:space="preserve">   </w:t>
      </w:r>
    </w:p>
    <w:p w:rsidR="00147DB2" w:rsidRDefault="00147DB2" w:rsidP="00147DB2">
      <w:pPr>
        <w:spacing w:line="240" w:lineRule="atLeast"/>
        <w:ind w:left="142"/>
        <w:contextualSpacing/>
      </w:pPr>
      <w:r>
        <w:t>Приложение: _________________________________________ на ________ листах.</w:t>
      </w:r>
    </w:p>
    <w:p w:rsidR="00147DB2" w:rsidRDefault="00147DB2" w:rsidP="00147DB2">
      <w:pPr>
        <w:spacing w:line="240" w:lineRule="atLeast"/>
        <w:ind w:left="142"/>
        <w:contextualSpacing/>
      </w:pPr>
      <w:r>
        <w:t xml:space="preserve">                  </w:t>
      </w:r>
      <w:r w:rsidR="007B31D6">
        <w:t xml:space="preserve">                             </w:t>
      </w:r>
      <w:r>
        <w:t xml:space="preserve"> (наименование документа)</w:t>
      </w:r>
    </w:p>
    <w:p w:rsidR="00147DB2" w:rsidRDefault="00147DB2" w:rsidP="00147DB2">
      <w:pPr>
        <w:spacing w:line="240" w:lineRule="atLeast"/>
        <w:ind w:left="142"/>
        <w:contextualSpacing/>
      </w:pPr>
    </w:p>
    <w:p w:rsidR="00147DB2" w:rsidRDefault="00147DB2" w:rsidP="00147DB2">
      <w:pPr>
        <w:spacing w:line="240" w:lineRule="atLeast"/>
        <w:ind w:left="142"/>
        <w:contextualSpacing/>
      </w:pPr>
      <w:r>
        <w:t>Лицо, представившее уведомление          ___________   _____________________ "__" ____ 20__г.</w:t>
      </w:r>
    </w:p>
    <w:p w:rsidR="00147DB2" w:rsidRDefault="00147DB2" w:rsidP="00147DB2">
      <w:pPr>
        <w:spacing w:line="240" w:lineRule="atLeast"/>
        <w:ind w:left="142"/>
        <w:contextualSpacing/>
      </w:pPr>
      <w:r>
        <w:t xml:space="preserve">                                                                        </w:t>
      </w:r>
      <w:r w:rsidR="007B31D6">
        <w:t xml:space="preserve">       </w:t>
      </w:r>
      <w:r>
        <w:t>(подпись)    (расшифровка подписи)</w:t>
      </w:r>
    </w:p>
    <w:p w:rsidR="00147DB2" w:rsidRDefault="00147DB2" w:rsidP="00147DB2">
      <w:pPr>
        <w:spacing w:line="240" w:lineRule="atLeast"/>
        <w:ind w:left="142"/>
        <w:contextualSpacing/>
      </w:pPr>
    </w:p>
    <w:p w:rsidR="00147DB2" w:rsidRDefault="00147DB2" w:rsidP="00147DB2">
      <w:pPr>
        <w:spacing w:line="240" w:lineRule="atLeast"/>
        <w:ind w:left="142"/>
        <w:contextualSpacing/>
      </w:pPr>
      <w:r>
        <w:lastRenderedPageBreak/>
        <w:t>Лицо, принявшее      ___________   _____________________ "__" ____ 20__г.</w:t>
      </w:r>
    </w:p>
    <w:p w:rsidR="00147DB2" w:rsidRDefault="00147DB2" w:rsidP="00147DB2">
      <w:pPr>
        <w:spacing w:line="240" w:lineRule="atLeast"/>
        <w:ind w:left="142"/>
        <w:contextualSpacing/>
      </w:pPr>
      <w:r>
        <w:t>уведомление                  (подпись)    (расшифровка подписи)</w:t>
      </w:r>
    </w:p>
    <w:p w:rsidR="00147DB2" w:rsidRDefault="00147DB2" w:rsidP="00147DB2">
      <w:pPr>
        <w:spacing w:line="240" w:lineRule="atLeast"/>
        <w:ind w:left="142"/>
        <w:contextualSpacing/>
      </w:pPr>
      <w:r>
        <w:t>Регистрационный номер в журнале регистрации уведомлений</w:t>
      </w:r>
    </w:p>
    <w:p w:rsidR="00147DB2" w:rsidRDefault="00147DB2" w:rsidP="00147DB2">
      <w:pPr>
        <w:spacing w:line="240" w:lineRule="atLeast"/>
        <w:ind w:left="142"/>
        <w:contextualSpacing/>
      </w:pPr>
      <w:r>
        <w:t>"___" ________ 20__ г.</w:t>
      </w:r>
    </w:p>
    <w:p w:rsidR="00147DB2" w:rsidRDefault="00147DB2" w:rsidP="00147DB2">
      <w:pPr>
        <w:spacing w:line="240" w:lineRule="atLeast"/>
        <w:ind w:left="142"/>
        <w:contextualSpacing/>
      </w:pPr>
      <w:r>
        <w:t>_____________________________</w:t>
      </w:r>
    </w:p>
    <w:p w:rsidR="00147DB2" w:rsidRDefault="00147DB2" w:rsidP="00147DB2">
      <w:pPr>
        <w:spacing w:line="240" w:lineRule="atLeast"/>
        <w:ind w:left="142"/>
        <w:contextualSpacing/>
      </w:pPr>
    </w:p>
    <w:p w:rsidR="00A50D98" w:rsidRDefault="00147DB2" w:rsidP="007B31D6">
      <w:pPr>
        <w:spacing w:line="240" w:lineRule="atLeast"/>
        <w:ind w:left="142"/>
        <w:contextualSpacing/>
      </w:pPr>
      <w:r>
        <w:t>* Заполняется при наличии документов, подтверждающих стоимость подарка.</w:t>
      </w:r>
    </w:p>
    <w:sectPr w:rsidR="00A50D98" w:rsidSect="00A5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98"/>
    <w:rsid w:val="00147DB2"/>
    <w:rsid w:val="001551C7"/>
    <w:rsid w:val="001B2396"/>
    <w:rsid w:val="002828FC"/>
    <w:rsid w:val="002A670D"/>
    <w:rsid w:val="002C3138"/>
    <w:rsid w:val="00317A86"/>
    <w:rsid w:val="003459B0"/>
    <w:rsid w:val="0042045E"/>
    <w:rsid w:val="004674D1"/>
    <w:rsid w:val="00584A24"/>
    <w:rsid w:val="00585BDD"/>
    <w:rsid w:val="005D5963"/>
    <w:rsid w:val="00616678"/>
    <w:rsid w:val="007B31D6"/>
    <w:rsid w:val="0085327D"/>
    <w:rsid w:val="00A027BA"/>
    <w:rsid w:val="00A11EA5"/>
    <w:rsid w:val="00A34098"/>
    <w:rsid w:val="00A43A93"/>
    <w:rsid w:val="00A50D98"/>
    <w:rsid w:val="00BA5DEB"/>
    <w:rsid w:val="00C35D23"/>
    <w:rsid w:val="00CE5077"/>
    <w:rsid w:val="00CF4E5A"/>
    <w:rsid w:val="00DB5694"/>
    <w:rsid w:val="00DD01E5"/>
    <w:rsid w:val="00E06002"/>
    <w:rsid w:val="00E23607"/>
    <w:rsid w:val="00E41657"/>
    <w:rsid w:val="00E71EE8"/>
    <w:rsid w:val="00E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98"/>
  </w:style>
  <w:style w:type="paragraph" w:styleId="4">
    <w:name w:val="heading 4"/>
    <w:basedOn w:val="a"/>
    <w:link w:val="40"/>
    <w:uiPriority w:val="9"/>
    <w:qFormat/>
    <w:rsid w:val="00A340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4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3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098"/>
  </w:style>
  <w:style w:type="character" w:styleId="a3">
    <w:name w:val="Hyperlink"/>
    <w:basedOn w:val="a0"/>
    <w:uiPriority w:val="99"/>
    <w:unhideWhenUsed/>
    <w:rsid w:val="00A34098"/>
    <w:rPr>
      <w:color w:val="0000FF"/>
      <w:u w:val="single"/>
    </w:rPr>
  </w:style>
  <w:style w:type="paragraph" w:customStyle="1" w:styleId="s52">
    <w:name w:val="s_52"/>
    <w:basedOn w:val="a"/>
    <w:rsid w:val="00A3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3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4098"/>
  </w:style>
  <w:style w:type="character" w:customStyle="1" w:styleId="NoSpacingChar">
    <w:name w:val="No Spacing Char"/>
    <w:basedOn w:val="a0"/>
    <w:link w:val="1"/>
    <w:locked/>
    <w:rsid w:val="00DD01E5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DD01E5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584A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584A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84A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-uda.ru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705572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12604/1/" TargetMode="External"/><Relationship Id="rId7" Type="http://schemas.openxmlformats.org/officeDocument/2006/relationships/hyperlink" Target="http://docs.cntd.ru/document/499069148" TargetMode="External"/><Relationship Id="rId12" Type="http://schemas.openxmlformats.org/officeDocument/2006/relationships/hyperlink" Target="http://base.garant.ru/70103036/1/" TargetMode="External"/><Relationship Id="rId17" Type="http://schemas.openxmlformats.org/officeDocument/2006/relationships/hyperlink" Target="http://base.garant.ru/10164072/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557294/" TargetMode="External"/><Relationship Id="rId20" Type="http://schemas.openxmlformats.org/officeDocument/2006/relationships/hyperlink" Target="http://base.garant.ru/12112509/1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base.garant.ru/705572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557294/" TargetMode="External"/><Relationship Id="rId19" Type="http://schemas.openxmlformats.org/officeDocument/2006/relationships/hyperlink" Target="http://base.garant.ru/70557294/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2017-05-23T06:00:00Z</cp:lastPrinted>
  <dcterms:created xsi:type="dcterms:W3CDTF">2017-01-19T06:07:00Z</dcterms:created>
  <dcterms:modified xsi:type="dcterms:W3CDTF">2017-05-23T06:00:00Z</dcterms:modified>
</cp:coreProperties>
</file>