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6A" w:rsidRDefault="0076596A" w:rsidP="0076596A">
      <w:pPr>
        <w:pStyle w:val="a4"/>
        <w:rPr>
          <w:sz w:val="24"/>
        </w:rPr>
      </w:pPr>
      <w:r>
        <w:rPr>
          <w:sz w:val="24"/>
        </w:rPr>
        <w:t>РОССИЙСКАЯ ФЕДЕРАЦИЯ</w:t>
      </w:r>
    </w:p>
    <w:p w:rsidR="0076596A" w:rsidRDefault="0076596A" w:rsidP="0076596A">
      <w:pPr>
        <w:pStyle w:val="a4"/>
        <w:rPr>
          <w:sz w:val="24"/>
        </w:rPr>
      </w:pPr>
      <w:r>
        <w:rPr>
          <w:sz w:val="24"/>
        </w:rPr>
        <w:t>ИРКУТСКАЯ ОБЛАСТЬ</w:t>
      </w:r>
    </w:p>
    <w:p w:rsidR="0076596A" w:rsidRDefault="0076596A" w:rsidP="0076596A">
      <w:pPr>
        <w:pStyle w:val="a4"/>
        <w:rPr>
          <w:sz w:val="24"/>
        </w:rPr>
      </w:pPr>
      <w:r>
        <w:rPr>
          <w:sz w:val="24"/>
        </w:rPr>
        <w:t>УСТЬ-УДИНСКИЙ РАЙОН</w:t>
      </w:r>
    </w:p>
    <w:p w:rsidR="0076596A" w:rsidRDefault="0076596A" w:rsidP="0076596A">
      <w:pPr>
        <w:pStyle w:val="a4"/>
        <w:rPr>
          <w:sz w:val="24"/>
        </w:rPr>
      </w:pPr>
      <w:r>
        <w:rPr>
          <w:sz w:val="24"/>
        </w:rPr>
        <w:t xml:space="preserve">ДУМА </w:t>
      </w:r>
    </w:p>
    <w:p w:rsidR="0076596A" w:rsidRDefault="0076596A" w:rsidP="0076596A">
      <w:pPr>
        <w:pStyle w:val="a4"/>
        <w:rPr>
          <w:sz w:val="24"/>
        </w:rPr>
      </w:pPr>
      <w:r>
        <w:rPr>
          <w:sz w:val="24"/>
        </w:rPr>
        <w:t>СРЕДНЕМУЙСКОГО МУНИЦИПАЛЬНОГО ОБРАЗОВАНИЯ</w:t>
      </w:r>
    </w:p>
    <w:p w:rsidR="0076596A" w:rsidRDefault="0076596A" w:rsidP="0076596A">
      <w:pPr>
        <w:pStyle w:val="a4"/>
        <w:rPr>
          <w:sz w:val="24"/>
        </w:rPr>
      </w:pPr>
    </w:p>
    <w:p w:rsidR="0076596A" w:rsidRDefault="0076596A" w:rsidP="0076596A">
      <w:pPr>
        <w:pStyle w:val="a4"/>
        <w:tabs>
          <w:tab w:val="center" w:pos="4677"/>
        </w:tabs>
        <w:jc w:val="left"/>
        <w:rPr>
          <w:sz w:val="24"/>
        </w:rPr>
      </w:pPr>
      <w:r>
        <w:rPr>
          <w:sz w:val="24"/>
        </w:rPr>
        <w:tab/>
        <w:t>РЕШЕНИЕ</w:t>
      </w:r>
    </w:p>
    <w:p w:rsidR="0076596A" w:rsidRDefault="0076596A" w:rsidP="0076596A">
      <w:pPr>
        <w:pStyle w:val="a4"/>
        <w:rPr>
          <w:sz w:val="24"/>
        </w:rPr>
      </w:pPr>
    </w:p>
    <w:p w:rsidR="0076596A" w:rsidRDefault="0076596A" w:rsidP="0076596A">
      <w:pPr>
        <w:pStyle w:val="a4"/>
        <w:jc w:val="both"/>
        <w:rPr>
          <w:sz w:val="24"/>
        </w:rPr>
      </w:pPr>
      <w:r>
        <w:rPr>
          <w:sz w:val="24"/>
        </w:rPr>
        <w:t>от  «01» апреля    2016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№ 29/3-ДП</w:t>
      </w:r>
    </w:p>
    <w:p w:rsidR="0076596A" w:rsidRDefault="0076596A" w:rsidP="0076596A">
      <w:pPr>
        <w:pStyle w:val="a4"/>
        <w:jc w:val="both"/>
        <w:rPr>
          <w:sz w:val="24"/>
        </w:rPr>
      </w:pPr>
      <w:r>
        <w:rPr>
          <w:sz w:val="24"/>
        </w:rPr>
        <w:t xml:space="preserve">с. Средняя Муя </w:t>
      </w:r>
    </w:p>
    <w:p w:rsidR="0076596A" w:rsidRDefault="0076596A" w:rsidP="0076596A"/>
    <w:p w:rsidR="0076596A" w:rsidRDefault="0076596A" w:rsidP="0076596A">
      <w:r>
        <w:t xml:space="preserve">О внесении дополнений в решение Думы поселения от 29.04.2015 г.  №  24/2 – ДП «О налоге на имущество физических лиц», в редакции решения Думы от 25.11.2015 г. № 27/5 </w:t>
      </w:r>
    </w:p>
    <w:p w:rsidR="0076596A" w:rsidRDefault="0076596A" w:rsidP="0076596A"/>
    <w:p w:rsidR="0076596A" w:rsidRDefault="0076596A" w:rsidP="0076596A">
      <w:pPr>
        <w:tabs>
          <w:tab w:val="left" w:pos="1260"/>
        </w:tabs>
      </w:pPr>
    </w:p>
    <w:p w:rsidR="0076596A" w:rsidRDefault="0076596A" w:rsidP="0076596A">
      <w:pPr>
        <w:tabs>
          <w:tab w:val="left" w:pos="1260"/>
        </w:tabs>
      </w:pPr>
    </w:p>
    <w:p w:rsidR="0076596A" w:rsidRDefault="0076596A" w:rsidP="0076596A">
      <w:r>
        <w:t xml:space="preserve">Руководствуясь </w:t>
      </w:r>
      <w:hyperlink r:id="rId4" w:history="1">
        <w:r>
          <w:rPr>
            <w:rStyle w:val="a3"/>
          </w:rPr>
          <w:t>ст. 5</w:t>
        </w:r>
      </w:hyperlink>
      <w:r>
        <w:t xml:space="preserve">, </w:t>
      </w:r>
      <w:hyperlink r:id="rId5" w:history="1">
        <w:r>
          <w:rPr>
            <w:rStyle w:val="a3"/>
          </w:rPr>
          <w:t>п. 4 ст. 12</w:t>
        </w:r>
      </w:hyperlink>
      <w:r>
        <w:t xml:space="preserve">, </w:t>
      </w:r>
      <w:hyperlink r:id="rId6" w:history="1">
        <w:r>
          <w:rPr>
            <w:rStyle w:val="a3"/>
          </w:rPr>
          <w:t>ст.ст. 15</w:t>
        </w:r>
      </w:hyperlink>
      <w:r>
        <w:t xml:space="preserve">, </w:t>
      </w:r>
      <w:hyperlink r:id="rId7" w:history="1">
        <w:r>
          <w:rPr>
            <w:rStyle w:val="a3"/>
          </w:rPr>
          <w:t>17</w:t>
        </w:r>
      </w:hyperlink>
      <w:r>
        <w:t xml:space="preserve">, главой 32 «Налог на имущество физических лиц» Налогового кодекса РФ, </w:t>
      </w:r>
      <w:hyperlink r:id="rId8" w:history="1">
        <w:r>
          <w:rPr>
            <w:rStyle w:val="a3"/>
          </w:rPr>
          <w:t>ст.ст. 1</w:t>
        </w:r>
      </w:hyperlink>
      <w:r>
        <w:t xml:space="preserve">4, </w:t>
      </w:r>
      <w:hyperlink r:id="rId9" w:history="1">
        <w:r>
          <w:rPr>
            <w:rStyle w:val="a3"/>
          </w:rPr>
          <w:t>17,</w:t>
        </w:r>
      </w:hyperlink>
      <w:r>
        <w:t xml:space="preserve"> 35 Федерального закона от 06.10.2003 N 131-ФЗ "Об общих принципах организации местного самоуправления в Российской Федерации", ст. 6 Устава Среднемуйского муниципального образования, письмом Межрайонной инспекцией федеральной налоговой службы № 16 по Иркутской области от 25.01.2016 г. № 05-12/00743 </w:t>
      </w:r>
    </w:p>
    <w:p w:rsidR="0076596A" w:rsidRDefault="0076596A" w:rsidP="0076596A">
      <w:pPr>
        <w:tabs>
          <w:tab w:val="left" w:pos="1260"/>
        </w:tabs>
        <w:ind w:left="720"/>
        <w:jc w:val="both"/>
      </w:pPr>
    </w:p>
    <w:p w:rsidR="0076596A" w:rsidRDefault="0076596A" w:rsidP="0076596A">
      <w:r>
        <w:t xml:space="preserve"> Дума Среднемуйского муниципального образования решила:</w:t>
      </w:r>
    </w:p>
    <w:p w:rsidR="0076596A" w:rsidRDefault="0076596A" w:rsidP="0076596A"/>
    <w:p w:rsidR="0076596A" w:rsidRDefault="0076596A" w:rsidP="0076596A">
      <w:r>
        <w:t xml:space="preserve">      1. Внести изменения и дополнения в  решение Думы муниципального образования от от 29.04.2015 г.  №  24/2 – ДП «О налоге на имущество физических лиц», в редакции решения Думы от 25.11.2015 г. № 27/5, изложив Положение о налоге на имущество физических лиц на территории Среднемуйского МО в новой редакции. (Приложение №1).</w:t>
      </w:r>
    </w:p>
    <w:p w:rsidR="0076596A" w:rsidRDefault="0076596A" w:rsidP="0076596A">
      <w:pPr>
        <w:pStyle w:val="a4"/>
        <w:jc w:val="both"/>
      </w:pPr>
    </w:p>
    <w:p w:rsidR="0076596A" w:rsidRDefault="0076596A" w:rsidP="0076596A">
      <w:pPr>
        <w:pStyle w:val="a4"/>
        <w:jc w:val="both"/>
        <w:rPr>
          <w:sz w:val="24"/>
        </w:rPr>
      </w:pPr>
      <w:r>
        <w:t xml:space="preserve">      </w:t>
      </w:r>
      <w:r>
        <w:rPr>
          <w:sz w:val="24"/>
        </w:rPr>
        <w:t xml:space="preserve">2. Опубликовать настоящее решение в информационном бюллетене «Среднемуйский информационный вестник» и разместить на официальном сайте РМО «Усть-Удинский район» по адресу: </w:t>
      </w:r>
      <w:hyperlink r:id="rId10" w:history="1">
        <w:r>
          <w:rPr>
            <w:rStyle w:val="a3"/>
            <w:sz w:val="24"/>
          </w:rPr>
          <w:t>http://adminust-uda.ru/</w:t>
        </w:r>
      </w:hyperlink>
      <w:r>
        <w:rPr>
          <w:sz w:val="24"/>
        </w:rPr>
        <w:t xml:space="preserve"> в информационно-телекоммуникационной сети «Интернет».</w:t>
      </w:r>
    </w:p>
    <w:p w:rsidR="0076596A" w:rsidRDefault="0076596A" w:rsidP="0076596A">
      <w:pPr>
        <w:pStyle w:val="a4"/>
        <w:jc w:val="both"/>
        <w:rPr>
          <w:sz w:val="24"/>
        </w:rPr>
      </w:pPr>
    </w:p>
    <w:p w:rsidR="0076596A" w:rsidRDefault="0076596A" w:rsidP="0076596A">
      <w:pPr>
        <w:pStyle w:val="a4"/>
        <w:jc w:val="both"/>
        <w:rPr>
          <w:sz w:val="24"/>
        </w:rPr>
      </w:pPr>
      <w:r>
        <w:rPr>
          <w:sz w:val="24"/>
        </w:rPr>
        <w:t xml:space="preserve">3. Настоящее решение вступает в силу с момента официального опубликования и распространяет свое действие на правоотношения, возникшие с 01 января 2016 года. </w:t>
      </w:r>
    </w:p>
    <w:p w:rsidR="0076596A" w:rsidRDefault="0076596A" w:rsidP="0076596A">
      <w:pPr>
        <w:pStyle w:val="a4"/>
        <w:jc w:val="both"/>
        <w:rPr>
          <w:sz w:val="24"/>
        </w:rPr>
      </w:pPr>
    </w:p>
    <w:p w:rsidR="0076596A" w:rsidRDefault="0076596A" w:rsidP="0076596A">
      <w:pPr>
        <w:pStyle w:val="a4"/>
        <w:jc w:val="both"/>
        <w:rPr>
          <w:sz w:val="24"/>
        </w:rPr>
      </w:pPr>
    </w:p>
    <w:p w:rsidR="0076596A" w:rsidRDefault="0076596A" w:rsidP="0076596A">
      <w:pPr>
        <w:pStyle w:val="a4"/>
        <w:jc w:val="both"/>
        <w:rPr>
          <w:sz w:val="24"/>
        </w:rPr>
      </w:pPr>
      <w:r>
        <w:rPr>
          <w:sz w:val="24"/>
        </w:rPr>
        <w:t>Глава</w:t>
      </w:r>
      <w:r>
        <w:rPr>
          <w:sz w:val="24"/>
        </w:rPr>
        <w:tab/>
        <w:t xml:space="preserve"> Среднемуйского </w:t>
      </w:r>
    </w:p>
    <w:p w:rsidR="0076596A" w:rsidRDefault="0076596A" w:rsidP="0076596A">
      <w:pPr>
        <w:pStyle w:val="a4"/>
        <w:jc w:val="both"/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А.А. Лифа </w:t>
      </w:r>
    </w:p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/>
    <w:p w:rsidR="0076596A" w:rsidRDefault="0076596A" w:rsidP="0076596A">
      <w:pPr>
        <w:jc w:val="right"/>
      </w:pPr>
    </w:p>
    <w:p w:rsidR="0076596A" w:rsidRDefault="0076596A" w:rsidP="0076596A">
      <w:pPr>
        <w:jc w:val="right"/>
      </w:pPr>
      <w:r>
        <w:lastRenderedPageBreak/>
        <w:t>Приложение</w:t>
      </w:r>
    </w:p>
    <w:p w:rsidR="0076596A" w:rsidRDefault="0076596A" w:rsidP="0076596A">
      <w:pPr>
        <w:jc w:val="right"/>
      </w:pPr>
      <w:r>
        <w:t xml:space="preserve">к решению Думы </w:t>
      </w:r>
    </w:p>
    <w:p w:rsidR="0076596A" w:rsidRDefault="0076596A" w:rsidP="0076596A">
      <w:pPr>
        <w:jc w:val="right"/>
      </w:pPr>
      <w:r>
        <w:t xml:space="preserve">Среднемуйского муниципального </w:t>
      </w:r>
    </w:p>
    <w:p w:rsidR="0076596A" w:rsidRDefault="0076596A" w:rsidP="0076596A">
      <w:pPr>
        <w:jc w:val="right"/>
      </w:pPr>
      <w:r>
        <w:t>образования</w:t>
      </w:r>
    </w:p>
    <w:p w:rsidR="0076596A" w:rsidRDefault="0076596A" w:rsidP="0076596A">
      <w:pPr>
        <w:jc w:val="right"/>
      </w:pPr>
      <w:r>
        <w:t>от 29.04. 2015 г № 24/2- ДП</w:t>
      </w:r>
    </w:p>
    <w:p w:rsidR="0076596A" w:rsidRDefault="0076596A" w:rsidP="0076596A">
      <w:pPr>
        <w:jc w:val="right"/>
      </w:pPr>
      <w:r>
        <w:t xml:space="preserve">( в редакции от 25.11.2015 г. № 27/5-ДП, </w:t>
      </w:r>
    </w:p>
    <w:p w:rsidR="0076596A" w:rsidRDefault="0076596A" w:rsidP="0076596A">
      <w:pPr>
        <w:jc w:val="right"/>
      </w:pPr>
      <w:r>
        <w:t>от 01.04.2016 г. № 29/3 -ДП)</w:t>
      </w:r>
    </w:p>
    <w:p w:rsidR="0076596A" w:rsidRDefault="0076596A" w:rsidP="0076596A">
      <w:pPr>
        <w:jc w:val="right"/>
      </w:pPr>
    </w:p>
    <w:p w:rsidR="0076596A" w:rsidRDefault="0076596A" w:rsidP="0076596A">
      <w:pPr>
        <w:jc w:val="center"/>
      </w:pPr>
      <w:r>
        <w:t>ПОЛОЖЕНИЕ</w:t>
      </w:r>
    </w:p>
    <w:p w:rsidR="0076596A" w:rsidRDefault="0076596A" w:rsidP="0076596A">
      <w:pPr>
        <w:jc w:val="center"/>
      </w:pPr>
      <w:r>
        <w:t>О НАЛОГЕ НА ИМУЩЕСТВО ФИЗИЧЕСКИХ ЛИЦ НА ТЕРРИТОРИИ</w:t>
      </w:r>
      <w:r>
        <w:br/>
        <w:t>СРЕДНЕМУЙСКОГО МУНИЦИПАЛЬНОГО ОБРАЗОВАНИЯ.</w:t>
      </w:r>
    </w:p>
    <w:p w:rsidR="0076596A" w:rsidRDefault="0076596A" w:rsidP="0076596A">
      <w:pPr>
        <w:jc w:val="center"/>
      </w:pPr>
    </w:p>
    <w:p w:rsidR="0076596A" w:rsidRDefault="0076596A" w:rsidP="0076596A">
      <w:r>
        <w:t>1. Настоящее положение « О налоге на имущество физических лиц» определяет на территории Среднемуйского муниципального образования ставки налога на имущество физических лиц (далее налог); порядок и сроки уплаты налога; а так же налоговые льготы, основания и порядок их применения.</w:t>
      </w:r>
    </w:p>
    <w:p w:rsidR="0076596A" w:rsidRDefault="0076596A" w:rsidP="0076596A">
      <w:r>
        <w:t>2. Плательщиками налогов на имущество физических лиц признаются физические лица- собственники имущества, признаваемого объектом налогообложения.</w:t>
      </w:r>
    </w:p>
    <w:p w:rsidR="0076596A" w:rsidRDefault="0076596A" w:rsidP="0076596A">
      <w:r>
        <w:t>Если имущество, признаваемое объектом налогообложения, находится в общей  долевой собственности нескольких физических лиц,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76596A" w:rsidRDefault="0076596A" w:rsidP="0076596A">
      <w: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 может быть одно из этих лиц, определяемое по соглашению между ними.</w:t>
      </w:r>
    </w:p>
    <w:p w:rsidR="0076596A" w:rsidRDefault="0076596A" w:rsidP="0076596A">
      <w:r>
        <w:t>3 Объектами налогообложения признаются жилые дома, квартиры, комнаты, дачи, гаражи и иные строения, помещения и  сооружения, доля в праве  общей  собственности на указанные виды имущества, на указанные виды имущества, находящиеся в собственности физических лиц, расположенные на территории Среднемуйского муниципального образования.</w:t>
      </w:r>
    </w:p>
    <w:p w:rsidR="0076596A" w:rsidRDefault="0076596A" w:rsidP="0076596A">
      <w:r>
        <w:t>4. Налоговые ставки для исчисления суммы налога устанавливаются в зависимости от суммарной инвентаризационной стоимости объектов налогообложения умноженная на коэффицент –дефлятор (с учетом доли налогоплательщика в праве общей собственности на каждый из таких объектов) в размере:</w:t>
      </w:r>
    </w:p>
    <w:p w:rsidR="0076596A" w:rsidRDefault="0076596A" w:rsidP="0076596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76596A" w:rsidTr="007659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Суммарная инвентаризационная стоимость объектов налогообложения умноженная на коэффицент –дефлятор ( 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Ставки налога</w:t>
            </w:r>
          </w:p>
        </w:tc>
      </w:tr>
      <w:tr w:rsidR="0076596A" w:rsidTr="007659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До 300000 рублей ( включительно)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0,099%</w:t>
            </w:r>
          </w:p>
        </w:tc>
      </w:tr>
      <w:tr w:rsidR="0076596A" w:rsidTr="007659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Свыше 300000 рублей до 500000 рублей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0,2%</w:t>
            </w:r>
          </w:p>
        </w:tc>
      </w:tr>
      <w:tr w:rsidR="0076596A" w:rsidTr="007659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Свыше 500000 рублей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A" w:rsidRDefault="0076596A">
            <w:r>
              <w:t>0,31%</w:t>
            </w:r>
          </w:p>
        </w:tc>
      </w:tr>
    </w:tbl>
    <w:p w:rsidR="0076596A" w:rsidRDefault="0076596A" w:rsidP="0076596A"/>
    <w:p w:rsidR="0076596A" w:rsidRDefault="0076596A" w:rsidP="0076596A">
      <w:pPr>
        <w:ind w:firstLine="540"/>
      </w:pPr>
      <w:r>
        <w:t xml:space="preserve">5.Налог уплачивается в порядке и сроки, установленные ст. 409 Налогового кодекса РФ. </w:t>
      </w:r>
    </w:p>
    <w:p w:rsidR="0076596A" w:rsidRDefault="0076596A" w:rsidP="0076596A">
      <w:pPr>
        <w:ind w:firstLine="540"/>
      </w:pPr>
      <w:r>
        <w:t>6. От уплаты налога на имущество освобождаются:</w:t>
      </w:r>
    </w:p>
    <w:p w:rsidR="0076596A" w:rsidRDefault="0076596A" w:rsidP="0076596A">
      <w:pPr>
        <w:ind w:firstLine="540"/>
      </w:pPr>
      <w:r>
        <w:t>6.1 Физические лица, установленные статьей 407 Налогового кодекса Российской Федерации;</w:t>
      </w:r>
    </w:p>
    <w:p w:rsidR="0076596A" w:rsidRDefault="0076596A" w:rsidP="0076596A">
      <w:pPr>
        <w:ind w:firstLine="540"/>
      </w:pPr>
      <w:r>
        <w:t>6.2. Ветераны Великой отечественной войны</w:t>
      </w:r>
    </w:p>
    <w:p w:rsidR="0076596A" w:rsidRDefault="0076596A" w:rsidP="0076596A">
      <w:pPr>
        <w:ind w:firstLine="540"/>
      </w:pPr>
      <w:r>
        <w:lastRenderedPageBreak/>
        <w:t>6.3.органы местного самоуправления</w:t>
      </w:r>
    </w:p>
    <w:p w:rsidR="0076596A" w:rsidRDefault="0076596A" w:rsidP="0076596A">
      <w:pPr>
        <w:ind w:firstLine="540"/>
      </w:pPr>
      <w:r>
        <w:t xml:space="preserve">7.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 учетом положений решения думы МО   действующих до 01.01.2015.  </w:t>
      </w:r>
    </w:p>
    <w:p w:rsidR="0076596A" w:rsidRDefault="0076596A" w:rsidP="0076596A"/>
    <w:p w:rsidR="0076596A" w:rsidRDefault="0076596A" w:rsidP="0076596A">
      <w:r>
        <w:t>8. На территории Среднемуйского муниципального образования  устанавливаются налоговые льготы в соответствии со ст.4 Закона Российской Федерации от 09.12.1991 г</w:t>
      </w:r>
    </w:p>
    <w:p w:rsidR="0076596A" w:rsidRDefault="0076596A" w:rsidP="0076596A">
      <w:r>
        <w:t xml:space="preserve"> № 2003-1 « О налогах на имущество физических лиц». При определении подлежащей уплате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6596A" w:rsidRDefault="0076596A" w:rsidP="0076596A"/>
    <w:p w:rsidR="0076596A" w:rsidRDefault="0076596A" w:rsidP="0076596A"/>
    <w:p w:rsidR="0076596A" w:rsidRDefault="0076596A" w:rsidP="0076596A"/>
    <w:p w:rsidR="00B577D9" w:rsidRDefault="00B577D9"/>
    <w:sectPr w:rsidR="00B577D9" w:rsidSect="00B5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96A"/>
    <w:rsid w:val="0076596A"/>
    <w:rsid w:val="00B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596A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76596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659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92C6D138D27F3AE217FD1A21261B718E686A6569E99zE4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6A6569E99zE4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0zA4E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2zA47B" TargetMode="External"/><Relationship Id="rId10" Type="http://schemas.openxmlformats.org/officeDocument/2006/relationships/hyperlink" Target="http://adminust-uda.ru/" TargetMode="External"/><Relationship Id="rId4" Type="http://schemas.openxmlformats.org/officeDocument/2006/relationships/hyperlink" Target="consultantplus://offline/ref=8F03D66D2443CBCD43A9DABB20E60C8CB067D72C69198D27F3AE217FD1A21261B718E686A6569F9BzE40B" TargetMode="External"/><Relationship Id="rId9" Type="http://schemas.openxmlformats.org/officeDocument/2006/relationships/hyperlink" Target="consultantplus://offline/ref=8F03D66D2443CBCD43A9DABB20E60C8CB067D92C6D138D27F3AE217FD1A21261B718E686A6569999zE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2016-05-19T02:53:00Z</dcterms:created>
  <dcterms:modified xsi:type="dcterms:W3CDTF">2016-05-19T02:53:00Z</dcterms:modified>
</cp:coreProperties>
</file>